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D52" w:rsidRPr="006D3D52" w:rsidRDefault="001B6E34" w:rsidP="006D3D52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 w:rsidRPr="006D3D52">
        <w:rPr>
          <w:rFonts w:ascii="Open Sans" w:eastAsia="Times New Roman" w:hAnsi="Open Sans" w:cs="Times New Roman"/>
          <w:color w:val="1B1C2A"/>
          <w:sz w:val="23"/>
          <w:lang w:eastAsia="ru-RU"/>
        </w:rPr>
        <w:fldChar w:fldCharType="begin"/>
      </w:r>
      <w:r w:rsidR="006D3D52" w:rsidRPr="006D3D52">
        <w:rPr>
          <w:rFonts w:ascii="Open Sans" w:eastAsia="Times New Roman" w:hAnsi="Open Sans" w:cs="Times New Roman"/>
          <w:color w:val="1B1C2A"/>
          <w:sz w:val="23"/>
          <w:lang w:eastAsia="ru-RU"/>
        </w:rPr>
        <w:instrText xml:space="preserve"> HYPERLINK "https://melkie.net/podborki" </w:instrText>
      </w:r>
      <w:r w:rsidRPr="006D3D52">
        <w:rPr>
          <w:rFonts w:ascii="Open Sans" w:eastAsia="Times New Roman" w:hAnsi="Open Sans" w:cs="Times New Roman"/>
          <w:color w:val="1B1C2A"/>
          <w:sz w:val="23"/>
          <w:lang w:eastAsia="ru-RU"/>
        </w:rPr>
        <w:fldChar w:fldCharType="separate"/>
      </w:r>
      <w:r w:rsidR="006D3D52" w:rsidRPr="006D3D52">
        <w:rPr>
          <w:rFonts w:ascii="Open Sans" w:eastAsia="Times New Roman" w:hAnsi="Open Sans" w:cs="Times New Roman"/>
          <w:caps/>
          <w:color w:val="FFFFFF"/>
          <w:spacing w:val="12"/>
          <w:sz w:val="23"/>
          <w:u w:val="single"/>
          <w:lang w:eastAsia="ru-RU"/>
        </w:rPr>
        <w:t>ПОДБОРКИ</w:t>
      </w:r>
      <w:r w:rsidRPr="006D3D52">
        <w:rPr>
          <w:rFonts w:ascii="Open Sans" w:eastAsia="Times New Roman" w:hAnsi="Open Sans" w:cs="Times New Roman"/>
          <w:color w:val="1B1C2A"/>
          <w:sz w:val="23"/>
          <w:lang w:eastAsia="ru-RU"/>
        </w:rPr>
        <w:fldChar w:fldCharType="end"/>
      </w:r>
    </w:p>
    <w:p w:rsidR="006D3D52" w:rsidRPr="006D3D52" w:rsidRDefault="006D3D52" w:rsidP="006D3D52">
      <w:pPr>
        <w:shd w:val="clear" w:color="auto" w:fill="FFFFFF"/>
        <w:spacing w:after="150" w:line="240" w:lineRule="auto"/>
        <w:jc w:val="center"/>
        <w:outlineLvl w:val="0"/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</w:pPr>
      <w:r w:rsidRPr="006D3D52">
        <w:rPr>
          <w:rFonts w:ascii="Open Sans" w:eastAsia="Times New Roman" w:hAnsi="Open Sans" w:cs="Times New Roman"/>
          <w:b/>
          <w:bCs/>
          <w:color w:val="000000"/>
          <w:spacing w:val="-7"/>
          <w:kern w:val="36"/>
          <w:sz w:val="60"/>
          <w:szCs w:val="60"/>
          <w:lang w:eastAsia="ru-RU"/>
        </w:rPr>
        <w:t xml:space="preserve">Рисуем салют Победы </w:t>
      </w:r>
    </w:p>
    <w:p w:rsidR="006D3D52" w:rsidRPr="006D3D52" w:rsidRDefault="006D3D52" w:rsidP="006D3D52">
      <w:pPr>
        <w:shd w:val="clear" w:color="auto" w:fill="FFFFFF"/>
        <w:spacing w:line="240" w:lineRule="auto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  <w:r>
        <w:rPr>
          <w:rFonts w:ascii="Open Sans" w:eastAsia="Times New Roman" w:hAnsi="Open Sans" w:cs="Times New Roman"/>
          <w:noProof/>
          <w:color w:val="1B1C2A"/>
          <w:sz w:val="23"/>
          <w:szCs w:val="23"/>
          <w:lang w:eastAsia="ru-RU"/>
        </w:rPr>
        <w:drawing>
          <wp:inline distT="0" distB="0" distL="0" distR="0">
            <wp:extent cx="5800724" cy="3924300"/>
            <wp:effectExtent l="19050" t="0" r="0" b="0"/>
            <wp:docPr id="13" name="Рисунок 13" descr="салют победы Моск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лют победы Москва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73" cy="392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557" w:rsidRDefault="00BE5557" w:rsidP="00BE5557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1B1C2A"/>
          <w:sz w:val="28"/>
          <w:szCs w:val="28"/>
          <w:lang w:eastAsia="ru-RU"/>
        </w:rPr>
      </w:pPr>
    </w:p>
    <w:p w:rsidR="006D3D52" w:rsidRPr="00BE5557" w:rsidRDefault="006D3D52" w:rsidP="00BE5557">
      <w:pPr>
        <w:shd w:val="clear" w:color="auto" w:fill="FFFFFF"/>
        <w:spacing w:after="300" w:line="240" w:lineRule="auto"/>
        <w:jc w:val="center"/>
        <w:rPr>
          <w:rFonts w:ascii="Open Sans" w:eastAsia="Times New Roman" w:hAnsi="Open Sans" w:cs="Times New Roman"/>
          <w:color w:val="1B1C2A"/>
          <w:sz w:val="28"/>
          <w:szCs w:val="28"/>
          <w:lang w:eastAsia="ru-RU"/>
        </w:rPr>
      </w:pPr>
      <w:r w:rsidRPr="00BE5557">
        <w:rPr>
          <w:rFonts w:ascii="Open Sans" w:eastAsia="Times New Roman" w:hAnsi="Open Sans" w:cs="Times New Roman"/>
          <w:color w:val="1B1C2A"/>
          <w:sz w:val="28"/>
          <w:szCs w:val="28"/>
          <w:lang w:eastAsia="ru-RU"/>
        </w:rPr>
        <w:t>Салют — один из любимых объектов для рисования у детей. Ведь передать его образ совсем несложно, при этом композиции всегда получаются очень красочными. Поэтому дошкольники с удовольствием изображают яркие залпы дома и на занятиях в детском саду. Данная тема будет особенно актуальна в преддверии Дня Победы, когда важно, чтобы ребята усвоили символы этого великого праздника.</w:t>
      </w:r>
    </w:p>
    <w:p w:rsidR="006D3D52" w:rsidRPr="006D3D52" w:rsidRDefault="006D3D52" w:rsidP="006D3D52">
      <w:pPr>
        <w:shd w:val="clear" w:color="auto" w:fill="FFFFFF"/>
        <w:spacing w:after="300" w:line="240" w:lineRule="auto"/>
        <w:jc w:val="both"/>
        <w:rPr>
          <w:rFonts w:ascii="Open Sans" w:eastAsia="Times New Roman" w:hAnsi="Open Sans" w:cs="Times New Roman"/>
          <w:color w:val="1B1C2A"/>
          <w:sz w:val="23"/>
          <w:szCs w:val="23"/>
          <w:lang w:eastAsia="ru-RU"/>
        </w:rPr>
      </w:pPr>
    </w:p>
    <w:p w:rsidR="006D3D52" w:rsidRDefault="006D3D52">
      <w:pPr>
        <w:rPr>
          <w:rStyle w:val="a7"/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6D3D52" w:rsidRDefault="006D3D52">
      <w:pPr>
        <w:rPr>
          <w:rStyle w:val="a7"/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6D3D52" w:rsidRDefault="006D3D52">
      <w:pPr>
        <w:rPr>
          <w:rStyle w:val="a7"/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6D3D52" w:rsidRDefault="006D3D52">
      <w:pPr>
        <w:rPr>
          <w:rStyle w:val="a7"/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6D3D52" w:rsidRDefault="006D3D52">
      <w:pPr>
        <w:rPr>
          <w:rStyle w:val="a7"/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6D3D52" w:rsidRDefault="006D3D52">
      <w:pPr>
        <w:rPr>
          <w:rStyle w:val="a7"/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6D3D52" w:rsidRDefault="006D3D52">
      <w:pPr>
        <w:rPr>
          <w:rStyle w:val="a7"/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6D3D52" w:rsidRDefault="006D3D52">
      <w:pPr>
        <w:rPr>
          <w:rStyle w:val="a7"/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6D3D52" w:rsidRDefault="006D3D52">
      <w:pPr>
        <w:rPr>
          <w:rStyle w:val="a7"/>
          <w:rFonts w:ascii="Open Sans" w:hAnsi="Open Sans"/>
          <w:color w:val="1B1C2A"/>
          <w:sz w:val="23"/>
          <w:szCs w:val="23"/>
          <w:shd w:val="clear" w:color="auto" w:fill="FFFFFF"/>
        </w:rPr>
      </w:pPr>
      <w:r>
        <w:rPr>
          <w:rStyle w:val="a7"/>
          <w:rFonts w:ascii="Open Sans" w:hAnsi="Open Sans"/>
          <w:color w:val="1B1C2A"/>
          <w:sz w:val="23"/>
          <w:szCs w:val="23"/>
          <w:shd w:val="clear" w:color="auto" w:fill="FFFFFF"/>
        </w:rPr>
        <w:t>Когда речь идёт об изображении салюта, очень популярным способом является сочетание в работе восковых мелков и акварели.</w:t>
      </w:r>
    </w:p>
    <w:p w:rsidR="003C441C" w:rsidRDefault="006D3D52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  <w:r>
        <w:rPr>
          <w:rFonts w:ascii="Open Sans" w:hAnsi="Open Sans"/>
          <w:color w:val="1B1C2A"/>
          <w:sz w:val="23"/>
          <w:szCs w:val="23"/>
          <w:shd w:val="clear" w:color="auto" w:fill="FFFFFF"/>
        </w:rPr>
        <w:t xml:space="preserve"> Вначале на листе бумаге восковым карандашом рисуются все объекты (это может быть не только сам салют, но и городской пейзаж), а затем основа равномерно покрывается краской. Поскольку эти два материала не смешиваются, акварель покрывает только </w:t>
      </w:r>
      <w:proofErr w:type="spellStart"/>
      <w:r>
        <w:rPr>
          <w:rFonts w:ascii="Open Sans" w:hAnsi="Open Sans"/>
          <w:color w:val="1B1C2A"/>
          <w:sz w:val="23"/>
          <w:szCs w:val="23"/>
          <w:shd w:val="clear" w:color="auto" w:fill="FFFFFF"/>
        </w:rPr>
        <w:t>незакрашенные</w:t>
      </w:r>
      <w:proofErr w:type="spellEnd"/>
      <w:r>
        <w:rPr>
          <w:rFonts w:ascii="Open Sans" w:hAnsi="Open Sans"/>
          <w:color w:val="1B1C2A"/>
          <w:sz w:val="23"/>
          <w:szCs w:val="23"/>
          <w:shd w:val="clear" w:color="auto" w:fill="FFFFFF"/>
        </w:rPr>
        <w:t xml:space="preserve"> места, формируя красивый фон.</w:t>
      </w:r>
    </w:p>
    <w:p w:rsidR="006D3D52" w:rsidRPr="006D3D52" w:rsidRDefault="006D3D52">
      <w:r>
        <w:rPr>
          <w:noProof/>
          <w:lang w:eastAsia="ru-RU"/>
        </w:rPr>
        <w:drawing>
          <wp:inline distT="0" distB="0" distL="0" distR="0">
            <wp:extent cx="2400300" cy="3448050"/>
            <wp:effectExtent l="19050" t="0" r="0" b="0"/>
            <wp:docPr id="16" name="Рисунок 16" descr="Салют восковыми мелками и акварел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алют восковыми мелками и акварелью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52" w:rsidRDefault="006D3D52">
      <w:pPr>
        <w:rPr>
          <w:rFonts w:ascii="Open Sans" w:hAnsi="Open Sans"/>
          <w:b/>
          <w:i/>
          <w:iCs/>
          <w:sz w:val="23"/>
          <w:szCs w:val="23"/>
          <w:shd w:val="clear" w:color="auto" w:fill="FFFFFF"/>
        </w:rPr>
      </w:pPr>
      <w:r w:rsidRPr="006D3D52">
        <w:rPr>
          <w:rFonts w:ascii="Open Sans" w:hAnsi="Open Sans"/>
          <w:b/>
          <w:i/>
          <w:iCs/>
          <w:sz w:val="23"/>
          <w:szCs w:val="23"/>
          <w:shd w:val="clear" w:color="auto" w:fill="FFFFFF"/>
        </w:rPr>
        <w:t>В работе сочетаются разные материалы вначале салют и дома рисуются восковыми мелками, а затем основа покрывается акварелью</w:t>
      </w:r>
      <w:r>
        <w:rPr>
          <w:rFonts w:ascii="Open Sans" w:hAnsi="Open Sans"/>
          <w:b/>
          <w:i/>
          <w:iCs/>
          <w:sz w:val="23"/>
          <w:szCs w:val="23"/>
          <w:shd w:val="clear" w:color="auto" w:fill="FFFFFF"/>
        </w:rPr>
        <w:t>.</w:t>
      </w:r>
    </w:p>
    <w:p w:rsidR="006D3D52" w:rsidRDefault="006D3D52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  <w:r>
        <w:rPr>
          <w:rFonts w:ascii="Open Sans" w:hAnsi="Open Sans"/>
          <w:color w:val="1B1C2A"/>
          <w:sz w:val="23"/>
          <w:szCs w:val="23"/>
          <w:shd w:val="clear" w:color="auto" w:fill="FFFFFF"/>
        </w:rPr>
        <w:t>С восковыми мелками аналогично можно сочетать и гуашь, например, оригинально передать с её помощью образ неба в виде широких разноцветных полос.</w:t>
      </w:r>
    </w:p>
    <w:p w:rsidR="006D3D52" w:rsidRDefault="006D3D52">
      <w:r>
        <w:rPr>
          <w:noProof/>
          <w:lang w:eastAsia="ru-RU"/>
        </w:rPr>
        <w:drawing>
          <wp:inline distT="0" distB="0" distL="0" distR="0">
            <wp:extent cx="2333625" cy="1847850"/>
            <wp:effectExtent l="19050" t="0" r="9525" b="0"/>
            <wp:docPr id="19" name="Рисунок 19" descr="Залпы салюта: сочетание восковых мелков и гуаш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алпы салюта: сочетание восковых мелков и гуаш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52" w:rsidRDefault="006D3D52" w:rsidP="006D3D52">
      <w:pPr>
        <w:shd w:val="clear" w:color="auto" w:fill="FFFFFF"/>
        <w:spacing w:before="120" w:after="0" w:line="255" w:lineRule="atLeast"/>
        <w:rPr>
          <w:rFonts w:ascii="Times New Roman" w:eastAsia="Times New Roman" w:hAnsi="Times New Roman" w:cs="Times New Roman"/>
          <w:b/>
          <w:i/>
          <w:iCs/>
          <w:sz w:val="23"/>
          <w:szCs w:val="23"/>
          <w:lang w:eastAsia="ru-RU"/>
        </w:rPr>
      </w:pPr>
      <w:r w:rsidRPr="006D3D52">
        <w:rPr>
          <w:rFonts w:ascii="Times New Roman" w:eastAsia="Times New Roman" w:hAnsi="Times New Roman" w:cs="Times New Roman"/>
          <w:b/>
          <w:i/>
          <w:iCs/>
          <w:sz w:val="23"/>
          <w:szCs w:val="23"/>
          <w:lang w:eastAsia="ru-RU"/>
        </w:rPr>
        <w:t>Поверх рисунка мелками основа закрашивается гуашью (широкими полосами разных цветов)</w:t>
      </w:r>
      <w:r>
        <w:rPr>
          <w:rFonts w:ascii="Times New Roman" w:eastAsia="Times New Roman" w:hAnsi="Times New Roman" w:cs="Times New Roman"/>
          <w:b/>
          <w:i/>
          <w:iCs/>
          <w:sz w:val="23"/>
          <w:szCs w:val="23"/>
          <w:lang w:eastAsia="ru-RU"/>
        </w:rPr>
        <w:t>.</w:t>
      </w:r>
    </w:p>
    <w:p w:rsidR="006D3D52" w:rsidRDefault="006D3D52" w:rsidP="006D3D52">
      <w:pPr>
        <w:shd w:val="clear" w:color="auto" w:fill="FFFFFF"/>
        <w:spacing w:before="120" w:after="0" w:line="255" w:lineRule="atLeast"/>
        <w:rPr>
          <w:rFonts w:ascii="Times New Roman" w:eastAsia="Times New Roman" w:hAnsi="Times New Roman" w:cs="Times New Roman"/>
          <w:b/>
          <w:i/>
          <w:iCs/>
          <w:sz w:val="23"/>
          <w:szCs w:val="23"/>
          <w:lang w:eastAsia="ru-RU"/>
        </w:rPr>
      </w:pPr>
    </w:p>
    <w:p w:rsidR="006D3D52" w:rsidRDefault="006D3D52" w:rsidP="006D3D52">
      <w:pPr>
        <w:shd w:val="clear" w:color="auto" w:fill="FFFFFF"/>
        <w:spacing w:before="120" w:after="0" w:line="255" w:lineRule="atLeast"/>
        <w:rPr>
          <w:rFonts w:ascii="Times New Roman" w:eastAsia="Times New Roman" w:hAnsi="Times New Roman" w:cs="Times New Roman"/>
          <w:b/>
          <w:i/>
          <w:iCs/>
          <w:sz w:val="23"/>
          <w:szCs w:val="23"/>
          <w:lang w:eastAsia="ru-RU"/>
        </w:rPr>
      </w:pPr>
    </w:p>
    <w:p w:rsidR="006D3D52" w:rsidRDefault="006D3D52" w:rsidP="006D3D52">
      <w:pPr>
        <w:shd w:val="clear" w:color="auto" w:fill="FFFFFF"/>
        <w:spacing w:before="120" w:after="0" w:line="255" w:lineRule="atLeast"/>
        <w:rPr>
          <w:rFonts w:ascii="Times New Roman" w:eastAsia="Times New Roman" w:hAnsi="Times New Roman" w:cs="Times New Roman"/>
          <w:b/>
          <w:i/>
          <w:iCs/>
          <w:sz w:val="23"/>
          <w:szCs w:val="23"/>
          <w:lang w:eastAsia="ru-RU"/>
        </w:rPr>
      </w:pPr>
    </w:p>
    <w:p w:rsidR="006D3D52" w:rsidRPr="006D3D52" w:rsidRDefault="006D3D52" w:rsidP="006D3D52">
      <w:pPr>
        <w:shd w:val="clear" w:color="auto" w:fill="FFFFFF"/>
        <w:spacing w:before="120" w:after="0" w:line="255" w:lineRule="atLeast"/>
        <w:rPr>
          <w:rFonts w:ascii="Times New Roman" w:eastAsia="Times New Roman" w:hAnsi="Times New Roman" w:cs="Times New Roman"/>
          <w:iCs/>
          <w:sz w:val="23"/>
          <w:szCs w:val="23"/>
          <w:lang w:eastAsia="ru-RU"/>
        </w:rPr>
      </w:pPr>
    </w:p>
    <w:p w:rsidR="006D3D52" w:rsidRDefault="006D3D52">
      <w:pPr>
        <w:rPr>
          <w:rStyle w:val="a7"/>
          <w:rFonts w:ascii="Open Sans" w:hAnsi="Open Sans"/>
          <w:color w:val="1B1C2A"/>
          <w:sz w:val="23"/>
          <w:szCs w:val="23"/>
          <w:shd w:val="clear" w:color="auto" w:fill="FFFFFF"/>
        </w:rPr>
      </w:pPr>
      <w:r>
        <w:rPr>
          <w:rStyle w:val="a7"/>
          <w:rFonts w:ascii="Open Sans" w:hAnsi="Open Sans"/>
          <w:color w:val="1B1C2A"/>
          <w:sz w:val="23"/>
          <w:szCs w:val="23"/>
          <w:shd w:val="clear" w:color="auto" w:fill="FFFFFF"/>
        </w:rPr>
        <w:t xml:space="preserve">Залпы салюта можно интересно передать методом </w:t>
      </w:r>
      <w:proofErr w:type="gramStart"/>
      <w:r>
        <w:rPr>
          <w:rStyle w:val="a7"/>
          <w:rFonts w:ascii="Open Sans" w:hAnsi="Open Sans"/>
          <w:color w:val="1B1C2A"/>
          <w:sz w:val="23"/>
          <w:szCs w:val="23"/>
          <w:shd w:val="clear" w:color="auto" w:fill="FFFFFF"/>
        </w:rPr>
        <w:t>тычка</w:t>
      </w:r>
      <w:proofErr w:type="gramEnd"/>
      <w:r>
        <w:rPr>
          <w:rStyle w:val="a7"/>
          <w:rFonts w:ascii="Open Sans" w:hAnsi="Open Sans"/>
          <w:color w:val="1B1C2A"/>
          <w:sz w:val="23"/>
          <w:szCs w:val="23"/>
          <w:shd w:val="clear" w:color="auto" w:fill="FFFFFF"/>
        </w:rPr>
        <w:t xml:space="preserve"> жёсткой полусухой кистью.</w:t>
      </w:r>
    </w:p>
    <w:p w:rsidR="006D3D52" w:rsidRDefault="006D3D52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  <w:r>
        <w:rPr>
          <w:rFonts w:ascii="Open Sans" w:hAnsi="Open Sans"/>
          <w:color w:val="1B1C2A"/>
          <w:sz w:val="23"/>
          <w:szCs w:val="23"/>
          <w:shd w:val="clear" w:color="auto" w:fill="FFFFFF"/>
        </w:rPr>
        <w:t> Сначала на основе тёмного цвета гуашью рисуются тонкие линии, а затем жёсткой кистью обозначаются огни салюта.</w:t>
      </w:r>
    </w:p>
    <w:p w:rsidR="006D3D52" w:rsidRDefault="006D3D52">
      <w:r>
        <w:rPr>
          <w:noProof/>
          <w:lang w:eastAsia="ru-RU"/>
        </w:rPr>
        <w:drawing>
          <wp:inline distT="0" distB="0" distL="0" distR="0">
            <wp:extent cx="2609850" cy="2952750"/>
            <wp:effectExtent l="19050" t="0" r="0" b="0"/>
            <wp:docPr id="24" name="Рисунок 24" descr="Салют жёсткой полусухой кисть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алют жёсткой полусухой кистью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52" w:rsidRDefault="006D3D52">
      <w:pPr>
        <w:rPr>
          <w:rFonts w:ascii="Open Sans" w:hAnsi="Open Sans"/>
          <w:b/>
          <w:i/>
          <w:iCs/>
          <w:sz w:val="23"/>
          <w:szCs w:val="23"/>
          <w:shd w:val="clear" w:color="auto" w:fill="FFFFFF"/>
        </w:rPr>
      </w:pPr>
      <w:r w:rsidRPr="006D3D52">
        <w:rPr>
          <w:rFonts w:ascii="Open Sans" w:hAnsi="Open Sans"/>
          <w:b/>
          <w:i/>
          <w:iCs/>
          <w:sz w:val="23"/>
          <w:szCs w:val="23"/>
          <w:shd w:val="clear" w:color="auto" w:fill="FFFFFF"/>
        </w:rPr>
        <w:t>Кисть следует держать вертикально и расплющивать ворс о бумагу — получится большая пушистая точка</w:t>
      </w:r>
      <w:r>
        <w:rPr>
          <w:rFonts w:ascii="Open Sans" w:hAnsi="Open Sans"/>
          <w:b/>
          <w:i/>
          <w:iCs/>
          <w:sz w:val="23"/>
          <w:szCs w:val="23"/>
          <w:shd w:val="clear" w:color="auto" w:fill="FFFFFF"/>
        </w:rPr>
        <w:t>.</w:t>
      </w:r>
    </w:p>
    <w:p w:rsidR="006D3D52" w:rsidRDefault="006D3D52">
      <w:pPr>
        <w:rPr>
          <w:rFonts w:ascii="Open Sans" w:hAnsi="Open Sans"/>
          <w:color w:val="1B1C2A"/>
          <w:sz w:val="23"/>
          <w:szCs w:val="23"/>
          <w:shd w:val="clear" w:color="auto" w:fill="FFFFFF"/>
        </w:rPr>
      </w:pPr>
      <w:r>
        <w:rPr>
          <w:rStyle w:val="a7"/>
          <w:rFonts w:ascii="Open Sans" w:hAnsi="Open Sans"/>
          <w:color w:val="1B1C2A"/>
          <w:sz w:val="23"/>
          <w:szCs w:val="23"/>
          <w:shd w:val="clear" w:color="auto" w:fill="FFFFFF"/>
        </w:rPr>
        <w:t>Техника штампования. </w:t>
      </w:r>
      <w:r>
        <w:rPr>
          <w:rFonts w:ascii="Open Sans" w:hAnsi="Open Sans"/>
          <w:color w:val="1B1C2A"/>
          <w:sz w:val="23"/>
          <w:szCs w:val="23"/>
          <w:shd w:val="clear" w:color="auto" w:fill="FFFFFF"/>
        </w:rPr>
        <w:t xml:space="preserve">В качестве инструмента можно использовать самодельную втулку из картона (можно взять втулку от туалетной бумаги) или пластиковую трубочку: один конец надрезается на множество частей, который затем отгибаются в стороны. </w:t>
      </w:r>
      <w:proofErr w:type="gramStart"/>
      <w:r>
        <w:rPr>
          <w:rFonts w:ascii="Open Sans" w:hAnsi="Open Sans"/>
          <w:color w:val="1B1C2A"/>
          <w:sz w:val="23"/>
          <w:szCs w:val="23"/>
          <w:shd w:val="clear" w:color="auto" w:fill="FFFFFF"/>
        </w:rPr>
        <w:t>Полученный</w:t>
      </w:r>
      <w:proofErr w:type="gramEnd"/>
      <w:r>
        <w:rPr>
          <w:rFonts w:ascii="Open Sans" w:hAnsi="Open Sans"/>
          <w:color w:val="1B1C2A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Open Sans" w:hAnsi="Open Sans"/>
          <w:color w:val="1B1C2A"/>
          <w:sz w:val="23"/>
          <w:szCs w:val="23"/>
          <w:shd w:val="clear" w:color="auto" w:fill="FFFFFF"/>
        </w:rPr>
        <w:t>штампик</w:t>
      </w:r>
      <w:proofErr w:type="spellEnd"/>
      <w:r>
        <w:rPr>
          <w:rFonts w:ascii="Open Sans" w:hAnsi="Open Sans"/>
          <w:color w:val="1B1C2A"/>
          <w:sz w:val="23"/>
          <w:szCs w:val="23"/>
          <w:shd w:val="clear" w:color="auto" w:fill="FFFFFF"/>
        </w:rPr>
        <w:t xml:space="preserve"> просто окунается в блюдце с краской — и можно рисовать. Изображение получится особенно эффектным, если одновременно делать отпечатки несколькими такими штампами разного размера.</w:t>
      </w:r>
    </w:p>
    <w:p w:rsidR="006D3D52" w:rsidRDefault="006D3D52">
      <w:r>
        <w:rPr>
          <w:noProof/>
          <w:lang w:eastAsia="ru-RU"/>
        </w:rPr>
        <w:drawing>
          <wp:inline distT="0" distB="0" distL="0" distR="0">
            <wp:extent cx="2933700" cy="2343150"/>
            <wp:effectExtent l="19050" t="0" r="0" b="0"/>
            <wp:docPr id="27" name="Рисунок 27" descr="Салют в технике штамп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алют в технике штамповани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D52" w:rsidRPr="00A41F05" w:rsidRDefault="00A41F05">
      <w:pPr>
        <w:rPr>
          <w:b/>
          <w:i/>
        </w:rPr>
      </w:pPr>
      <w:proofErr w:type="spellStart"/>
      <w:r w:rsidRPr="00A41F05">
        <w:rPr>
          <w:rFonts w:ascii="Open Sans" w:hAnsi="Open Sans"/>
          <w:b/>
          <w:i/>
          <w:iCs/>
          <w:sz w:val="23"/>
          <w:szCs w:val="23"/>
          <w:shd w:val="clear" w:color="auto" w:fill="FFFFFF"/>
        </w:rPr>
        <w:t>Штампик</w:t>
      </w:r>
      <w:proofErr w:type="spellEnd"/>
      <w:r w:rsidRPr="00A41F05">
        <w:rPr>
          <w:rFonts w:ascii="Open Sans" w:hAnsi="Open Sans"/>
          <w:b/>
          <w:i/>
          <w:iCs/>
          <w:sz w:val="23"/>
          <w:szCs w:val="23"/>
          <w:shd w:val="clear" w:color="auto" w:fill="FFFFFF"/>
        </w:rPr>
        <w:t xml:space="preserve"> можно сделать из любых подручных средств, например, от втулки из-под туалетной бумаги</w:t>
      </w:r>
      <w:r>
        <w:rPr>
          <w:rFonts w:ascii="Open Sans" w:hAnsi="Open Sans"/>
          <w:b/>
          <w:i/>
          <w:iCs/>
          <w:sz w:val="23"/>
          <w:szCs w:val="23"/>
          <w:shd w:val="clear" w:color="auto" w:fill="FFFFFF"/>
        </w:rPr>
        <w:t>.</w:t>
      </w:r>
    </w:p>
    <w:sectPr w:rsidR="006D3D52" w:rsidRPr="00A41F05" w:rsidSect="003C4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D3D52"/>
    <w:rsid w:val="001B6E34"/>
    <w:rsid w:val="003C441C"/>
    <w:rsid w:val="006D3D52"/>
    <w:rsid w:val="00A41F05"/>
    <w:rsid w:val="00BE5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41C"/>
  </w:style>
  <w:style w:type="paragraph" w:styleId="1">
    <w:name w:val="heading 1"/>
    <w:basedOn w:val="a"/>
    <w:link w:val="10"/>
    <w:uiPriority w:val="9"/>
    <w:qFormat/>
    <w:rsid w:val="006D3D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3D5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6D3D52"/>
    <w:rPr>
      <w:color w:val="0000FF"/>
      <w:u w:val="single"/>
    </w:rPr>
  </w:style>
  <w:style w:type="character" w:customStyle="1" w:styleId="current">
    <w:name w:val="current"/>
    <w:basedOn w:val="a0"/>
    <w:rsid w:val="006D3D52"/>
  </w:style>
  <w:style w:type="character" w:customStyle="1" w:styleId="meta-category-small">
    <w:name w:val="meta-category-small"/>
    <w:basedOn w:val="a0"/>
    <w:rsid w:val="006D3D52"/>
  </w:style>
  <w:style w:type="character" w:customStyle="1" w:styleId="single-post-meta-wrapper">
    <w:name w:val="single-post-meta-wrapper"/>
    <w:basedOn w:val="a0"/>
    <w:rsid w:val="006D3D52"/>
  </w:style>
  <w:style w:type="character" w:customStyle="1" w:styleId="post-author">
    <w:name w:val="post-author"/>
    <w:basedOn w:val="a0"/>
    <w:rsid w:val="006D3D52"/>
  </w:style>
  <w:style w:type="character" w:customStyle="1" w:styleId="post-date">
    <w:name w:val="post-date"/>
    <w:basedOn w:val="a0"/>
    <w:rsid w:val="006D3D52"/>
  </w:style>
  <w:style w:type="character" w:customStyle="1" w:styleId="viewoptions">
    <w:name w:val="view_options"/>
    <w:basedOn w:val="a0"/>
    <w:rsid w:val="006D3D52"/>
  </w:style>
  <w:style w:type="paragraph" w:styleId="a4">
    <w:name w:val="Normal (Web)"/>
    <w:basedOn w:val="a"/>
    <w:uiPriority w:val="99"/>
    <w:semiHidden/>
    <w:unhideWhenUsed/>
    <w:rsid w:val="006D3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D3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D52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6D3D52"/>
    <w:rPr>
      <w:b/>
      <w:bCs/>
    </w:rPr>
  </w:style>
  <w:style w:type="paragraph" w:customStyle="1" w:styleId="wp-caption-text">
    <w:name w:val="wp-caption-text"/>
    <w:basedOn w:val="a"/>
    <w:rsid w:val="006D3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6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830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7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3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909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12703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2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839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500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389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8011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2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Вован</dc:creator>
  <cp:keywords/>
  <dc:description/>
  <cp:lastModifiedBy>ДОУ218-2</cp:lastModifiedBy>
  <cp:revision>5</cp:revision>
  <dcterms:created xsi:type="dcterms:W3CDTF">2020-05-05T07:52:00Z</dcterms:created>
  <dcterms:modified xsi:type="dcterms:W3CDTF">2024-08-19T11:37:00Z</dcterms:modified>
</cp:coreProperties>
</file>