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98" w:rsidRDefault="00CB204A" w:rsidP="00EB6978">
      <w:pPr>
        <w:jc w:val="center"/>
        <w:rPr>
          <w:b/>
          <w:sz w:val="40"/>
          <w:szCs w:val="40"/>
        </w:rPr>
      </w:pPr>
      <w:r w:rsidRPr="001B0298">
        <w:rPr>
          <w:b/>
          <w:sz w:val="40"/>
          <w:szCs w:val="40"/>
        </w:rPr>
        <w:t>Материально-техническая база</w:t>
      </w:r>
      <w:r w:rsidR="00EB6978" w:rsidRPr="001B0298">
        <w:rPr>
          <w:b/>
          <w:sz w:val="40"/>
          <w:szCs w:val="40"/>
        </w:rPr>
        <w:t xml:space="preserve"> </w:t>
      </w:r>
    </w:p>
    <w:p w:rsidR="00520675" w:rsidRPr="001B0298" w:rsidRDefault="00EB6978" w:rsidP="00EB6978">
      <w:pPr>
        <w:jc w:val="center"/>
        <w:rPr>
          <w:b/>
          <w:sz w:val="40"/>
          <w:szCs w:val="40"/>
        </w:rPr>
      </w:pPr>
      <w:r w:rsidRPr="001B0298">
        <w:rPr>
          <w:b/>
          <w:sz w:val="40"/>
          <w:szCs w:val="40"/>
        </w:rPr>
        <w:t>МДОУ «Детский сад №218»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EB6978" w:rsidTr="00EB6978">
        <w:tc>
          <w:tcPr>
            <w:tcW w:w="2235" w:type="dxa"/>
          </w:tcPr>
          <w:p w:rsidR="00EB6978" w:rsidRPr="00585A1D" w:rsidRDefault="00EB6978" w:rsidP="00EB6978">
            <w:pPr>
              <w:jc w:val="center"/>
              <w:rPr>
                <w:b/>
                <w:sz w:val="24"/>
                <w:szCs w:val="24"/>
              </w:rPr>
            </w:pPr>
            <w:r w:rsidRPr="00585A1D">
              <w:rPr>
                <w:b/>
                <w:sz w:val="24"/>
                <w:szCs w:val="24"/>
              </w:rPr>
              <w:t xml:space="preserve">Сведения </w:t>
            </w:r>
            <w:proofErr w:type="gramStart"/>
            <w:r w:rsidRPr="00585A1D">
              <w:rPr>
                <w:b/>
                <w:sz w:val="24"/>
                <w:szCs w:val="24"/>
              </w:rPr>
              <w:t>об</w:t>
            </w:r>
            <w:proofErr w:type="gramEnd"/>
            <w:r w:rsidRPr="00585A1D">
              <w:rPr>
                <w:b/>
                <w:sz w:val="24"/>
                <w:szCs w:val="24"/>
              </w:rPr>
              <w:t xml:space="preserve"> имеющихся в наличии помещений</w:t>
            </w:r>
          </w:p>
        </w:tc>
        <w:tc>
          <w:tcPr>
            <w:tcW w:w="7336" w:type="dxa"/>
          </w:tcPr>
          <w:p w:rsidR="00864B0D" w:rsidRPr="00585A1D" w:rsidRDefault="00EB6978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>Территория детского сада обнесена металлическими заборами, подклю</w:t>
            </w:r>
            <w:r w:rsidR="00864B0D" w:rsidRPr="00585A1D">
              <w:rPr>
                <w:rFonts w:ascii="Times New Roman" w:hAnsi="Times New Roman" w:cs="Times New Roman"/>
                <w:sz w:val="24"/>
                <w:szCs w:val="24"/>
              </w:rPr>
              <w:t>чена система видеонаблюдения в 2</w:t>
            </w: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>-х зданиях, детский с</w:t>
            </w:r>
            <w:r w:rsidR="00864B0D" w:rsidRPr="00585A1D">
              <w:rPr>
                <w:rFonts w:ascii="Times New Roman" w:hAnsi="Times New Roman" w:cs="Times New Roman"/>
                <w:sz w:val="24"/>
                <w:szCs w:val="24"/>
              </w:rPr>
              <w:t>ад оборудован</w:t>
            </w: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A1D">
              <w:rPr>
                <w:rFonts w:ascii="Times New Roman" w:hAnsi="Times New Roman" w:cs="Times New Roman"/>
                <w:sz w:val="24"/>
                <w:szCs w:val="24"/>
              </w:rPr>
              <w:t>домофонами</w:t>
            </w:r>
            <w:proofErr w:type="spellEnd"/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, системами автоматической пожарной сигнализации, кнопками тревожной сигнализации с целью охраны безопасности жизнедеятельности детей и взрослых. Вся территория детского сада освещена уличными фонарями. </w:t>
            </w:r>
          </w:p>
          <w:p w:rsidR="00864B0D" w:rsidRPr="00585A1D" w:rsidRDefault="00EB6978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группы имеют свои участки для прогулок, крытые веранды, оборудованные для игр с детьми, зеленые лужайки, цветочные клумбы. Все оборудование на участках отремонтировано и покрашено, приобретено новое современное игровое оборудование. В весенне-летний период цветочные газоны засажены цветами и украшены сюжетными постройками по всей территории ДОУ, трава регулярно скашивается. </w:t>
            </w:r>
          </w:p>
          <w:p w:rsidR="00864B0D" w:rsidRPr="00585A1D" w:rsidRDefault="00EB6978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 физической культурой имеются 2-е физкультурные площадки с необходимым спортивным оборудованием. </w:t>
            </w:r>
          </w:p>
          <w:p w:rsidR="00864B0D" w:rsidRPr="00585A1D" w:rsidRDefault="00864B0D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>Детский сад состоит из 2</w:t>
            </w:r>
            <w:r w:rsidR="00EB6978" w:rsidRPr="00585A1D">
              <w:rPr>
                <w:rFonts w:ascii="Times New Roman" w:hAnsi="Times New Roman" w:cs="Times New Roman"/>
                <w:sz w:val="24"/>
                <w:szCs w:val="24"/>
              </w:rPr>
              <w:t>-х отдельно стоящих кирпичных 2-х этажных зданий, имеющих все виды благоустройства. В</w:t>
            </w: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 детском саду функционируют:</w:t>
            </w:r>
          </w:p>
          <w:p w:rsidR="00864B0D" w:rsidRPr="00585A1D" w:rsidRDefault="00864B0D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 - 2 </w:t>
            </w:r>
            <w:proofErr w:type="gramStart"/>
            <w:r w:rsidRPr="00585A1D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proofErr w:type="gramEnd"/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кабинета, </w:t>
            </w:r>
          </w:p>
          <w:p w:rsidR="00864B0D" w:rsidRPr="00585A1D" w:rsidRDefault="00864B0D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>- 2 изолятора,</w:t>
            </w:r>
          </w:p>
          <w:p w:rsidR="00864B0D" w:rsidRPr="00585A1D" w:rsidRDefault="00EB6978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 - кабинет массажа, </w:t>
            </w:r>
          </w:p>
          <w:p w:rsidR="00864B0D" w:rsidRPr="00585A1D" w:rsidRDefault="00864B0D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- 2 </w:t>
            </w:r>
            <w:proofErr w:type="gramStart"/>
            <w:r w:rsidRPr="00585A1D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  зала, </w:t>
            </w:r>
          </w:p>
          <w:p w:rsidR="00864B0D" w:rsidRPr="00585A1D" w:rsidRDefault="00864B0D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="00EB6978" w:rsidRPr="00585A1D">
              <w:rPr>
                <w:rFonts w:ascii="Times New Roman" w:hAnsi="Times New Roman" w:cs="Times New Roman"/>
                <w:sz w:val="24"/>
                <w:szCs w:val="24"/>
              </w:rPr>
              <w:t>физкультурный</w:t>
            </w: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 зал, </w:t>
            </w:r>
          </w:p>
          <w:p w:rsidR="00864B0D" w:rsidRPr="00585A1D" w:rsidRDefault="00864B0D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 -2 </w:t>
            </w:r>
            <w:r w:rsidR="00EB6978" w:rsidRPr="00585A1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>а педагога-психолога,</w:t>
            </w:r>
          </w:p>
          <w:p w:rsidR="00864B0D" w:rsidRPr="00585A1D" w:rsidRDefault="00864B0D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-5 кабинетов </w:t>
            </w:r>
            <w:r w:rsidR="00EB6978" w:rsidRPr="00585A1D">
              <w:rPr>
                <w:rFonts w:ascii="Times New Roman" w:hAnsi="Times New Roman" w:cs="Times New Roman"/>
                <w:sz w:val="24"/>
                <w:szCs w:val="24"/>
              </w:rPr>
              <w:t>учителя-л</w:t>
            </w: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огопеда, </w:t>
            </w:r>
          </w:p>
          <w:p w:rsidR="00864B0D" w:rsidRPr="00585A1D" w:rsidRDefault="00864B0D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>-2 кабинета для дополнительного образования детей,</w:t>
            </w:r>
          </w:p>
          <w:p w:rsidR="00864B0D" w:rsidRPr="00585A1D" w:rsidRDefault="00864B0D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r w:rsidR="00EB6978" w:rsidRPr="00585A1D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дический кабинет, </w:t>
            </w:r>
          </w:p>
          <w:p w:rsidR="00864B0D" w:rsidRPr="00585A1D" w:rsidRDefault="00864B0D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>-1 кабинет заведующего,</w:t>
            </w:r>
          </w:p>
          <w:p w:rsidR="00864B0D" w:rsidRPr="00585A1D" w:rsidRDefault="00864B0D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="00EB6978"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 пищеблока,</w:t>
            </w:r>
          </w:p>
          <w:p w:rsidR="00864B0D" w:rsidRPr="00585A1D" w:rsidRDefault="00EB6978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 - кабинет зам. зав. по АХР,</w:t>
            </w:r>
          </w:p>
          <w:p w:rsidR="00864B0D" w:rsidRPr="00585A1D" w:rsidRDefault="00EB6978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 - 2 прачечные, </w:t>
            </w:r>
          </w:p>
          <w:p w:rsidR="00864B0D" w:rsidRPr="00585A1D" w:rsidRDefault="00864B0D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32E4"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8C32E4" w:rsidRPr="00585A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бухгалтерии,</w:t>
            </w:r>
            <w:r w:rsidR="00EB6978"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978" w:rsidRPr="00585A1D" w:rsidRDefault="00EB6978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>- служебные помещения.</w:t>
            </w:r>
          </w:p>
        </w:tc>
      </w:tr>
      <w:tr w:rsidR="00EB6978" w:rsidTr="00EB6978">
        <w:tc>
          <w:tcPr>
            <w:tcW w:w="2235" w:type="dxa"/>
          </w:tcPr>
          <w:p w:rsidR="00EB6978" w:rsidRPr="00585A1D" w:rsidRDefault="00864B0D" w:rsidP="00EB6978">
            <w:pPr>
              <w:jc w:val="center"/>
              <w:rPr>
                <w:b/>
                <w:sz w:val="24"/>
                <w:szCs w:val="24"/>
              </w:rPr>
            </w:pPr>
            <w:r w:rsidRPr="00585A1D">
              <w:rPr>
                <w:b/>
                <w:sz w:val="24"/>
                <w:szCs w:val="24"/>
              </w:rPr>
              <w:t>Пищеблок (2)</w:t>
            </w:r>
          </w:p>
        </w:tc>
        <w:tc>
          <w:tcPr>
            <w:tcW w:w="7336" w:type="dxa"/>
          </w:tcPr>
          <w:p w:rsidR="00EB6978" w:rsidRPr="00585A1D" w:rsidRDefault="00864B0D" w:rsidP="00585A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>В помещениях пищеблоков сделан косметический ремонт. Все оборудование находится в рабочем состоянии, соответствует санитарно-гигиеническим требованиям.</w:t>
            </w:r>
          </w:p>
        </w:tc>
      </w:tr>
      <w:tr w:rsidR="00EB6978" w:rsidTr="00EB6978">
        <w:tc>
          <w:tcPr>
            <w:tcW w:w="2235" w:type="dxa"/>
          </w:tcPr>
          <w:p w:rsidR="00EB6978" w:rsidRPr="00585A1D" w:rsidRDefault="00415838" w:rsidP="00415838">
            <w:pPr>
              <w:jc w:val="center"/>
              <w:rPr>
                <w:b/>
                <w:sz w:val="24"/>
                <w:szCs w:val="24"/>
              </w:rPr>
            </w:pPr>
            <w:r w:rsidRPr="00585A1D">
              <w:rPr>
                <w:b/>
                <w:sz w:val="24"/>
                <w:szCs w:val="24"/>
              </w:rPr>
              <w:t>М</w:t>
            </w:r>
            <w:r w:rsidR="00864B0D" w:rsidRPr="00585A1D">
              <w:rPr>
                <w:b/>
                <w:sz w:val="24"/>
                <w:szCs w:val="24"/>
              </w:rPr>
              <w:t>узы</w:t>
            </w:r>
            <w:r w:rsidRPr="00585A1D">
              <w:rPr>
                <w:b/>
                <w:sz w:val="24"/>
                <w:szCs w:val="24"/>
              </w:rPr>
              <w:t xml:space="preserve">кально-физкультурный зал (1), музыкальный зал (1) </w:t>
            </w:r>
            <w:r w:rsidR="00864B0D" w:rsidRPr="00585A1D">
              <w:rPr>
                <w:b/>
                <w:sz w:val="24"/>
                <w:szCs w:val="24"/>
              </w:rPr>
              <w:t xml:space="preserve"> </w:t>
            </w:r>
            <w:r w:rsidR="00864B0D" w:rsidRPr="00585A1D">
              <w:rPr>
                <w:b/>
                <w:sz w:val="24"/>
                <w:szCs w:val="24"/>
              </w:rPr>
              <w:lastRenderedPageBreak/>
              <w:t xml:space="preserve">Физкультурный </w:t>
            </w:r>
            <w:r w:rsidRPr="00585A1D">
              <w:rPr>
                <w:b/>
                <w:sz w:val="24"/>
                <w:szCs w:val="24"/>
              </w:rPr>
              <w:t xml:space="preserve">зал </w:t>
            </w:r>
            <w:r w:rsidR="00864B0D" w:rsidRPr="00585A1D">
              <w:rPr>
                <w:b/>
                <w:sz w:val="24"/>
                <w:szCs w:val="24"/>
              </w:rPr>
              <w:t xml:space="preserve">(1) </w:t>
            </w:r>
          </w:p>
        </w:tc>
        <w:tc>
          <w:tcPr>
            <w:tcW w:w="7336" w:type="dxa"/>
          </w:tcPr>
          <w:p w:rsidR="00EB6978" w:rsidRPr="00585A1D" w:rsidRDefault="00415838" w:rsidP="00585A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Музыкальный и физкультурный залы оборудованы в соответствии с требованиями основной общеобразовательной программы для детей дошкольного возраста. Для реализации образовательной области «Художественно-эстетическое развитие» имеются: фортепиано (2), </w:t>
            </w:r>
            <w:r w:rsidRPr="00585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пианино, комплекты детских музыкальных инструментов, магнитолы на всех группах, музыкальные центры (3), имеется весь необходимый наглядный и дидактический материал, соответствующий принципам дидактики и санитарно-гигиеническим нормам, для проведения музыкальных занятий, праздников и развлечений. Для проведения театрализованных представлений имеются атрибуты кукол </w:t>
            </w:r>
            <w:proofErr w:type="spellStart"/>
            <w:r w:rsidRPr="00585A1D">
              <w:rPr>
                <w:rFonts w:ascii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585A1D">
              <w:rPr>
                <w:rFonts w:ascii="Times New Roman" w:hAnsi="Times New Roman" w:cs="Times New Roman"/>
                <w:sz w:val="24"/>
                <w:szCs w:val="24"/>
              </w:rPr>
              <w:t>, костюмы, декорации. Для организации физкультурно-оздоровительной работы залы оснащены оборудованием и спортивным инвентарем для развития двигательной активности детей, как стандартным, так и нестандартным. Все оборудование соответствует педагогическим и санитарно-гигиеническим требованиям. В залах имеются пособия для физических упражнений, развития основных видов движений, профилактики нарушений осанки и плоскостопия, спортивных игр и упражнений. В залах проводятся физкультурные занятия всей группой, подгруппой и индивидуальные занятия, утренняя гимнастика, спортивные праздники и развлечения. Музыкально-физкультурные залы функционируют по утвержденному графику. Для физкультурно-оздоровительной работы на свежем воздухе в весенне-летний и осенний периоды  функционируют физкультурные площадки, где проводятся физкультурные занятия и досуги, спортивные праздники и развлечения</w:t>
            </w:r>
          </w:p>
        </w:tc>
      </w:tr>
      <w:tr w:rsidR="00EB6978" w:rsidTr="00EB6978">
        <w:tc>
          <w:tcPr>
            <w:tcW w:w="2235" w:type="dxa"/>
          </w:tcPr>
          <w:p w:rsidR="00EB6978" w:rsidRPr="00585A1D" w:rsidRDefault="00415838" w:rsidP="00EB6978">
            <w:pPr>
              <w:jc w:val="center"/>
              <w:rPr>
                <w:b/>
                <w:sz w:val="24"/>
                <w:szCs w:val="24"/>
              </w:rPr>
            </w:pPr>
            <w:r w:rsidRPr="00585A1D">
              <w:rPr>
                <w:b/>
                <w:sz w:val="24"/>
                <w:szCs w:val="24"/>
              </w:rPr>
              <w:lastRenderedPageBreak/>
              <w:t>Помещения групп (16)</w:t>
            </w:r>
          </w:p>
        </w:tc>
        <w:tc>
          <w:tcPr>
            <w:tcW w:w="7336" w:type="dxa"/>
          </w:tcPr>
          <w:p w:rsidR="00EB6978" w:rsidRPr="00585A1D" w:rsidRDefault="00415838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В 16-ти группах имеются: приемные, буфетные, умывальные, туалетные, игровые. В 6-ти группах имеются спальные помещения со стационарными детскими кроватями. В группах созданы условия для всех видов детской деятельности: игровой и коммуникативной, двигательной и трудовой, изобразительной и конструктивной, музыкальной и др. </w:t>
            </w:r>
          </w:p>
          <w:p w:rsidR="00585A1D" w:rsidRPr="00585A1D" w:rsidRDefault="00585A1D" w:rsidP="00585A1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разделены</w:t>
            </w: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 на центры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</w:t>
            </w: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85A1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 – центр науки и </w:t>
            </w:r>
            <w:proofErr w:type="spellStart"/>
            <w:r w:rsidRPr="00585A1D">
              <w:rPr>
                <w:rFonts w:ascii="Times New Roman" w:hAnsi="Times New Roman" w:cs="Times New Roman"/>
                <w:sz w:val="24"/>
                <w:szCs w:val="24"/>
              </w:rPr>
              <w:t>эксперементирования</w:t>
            </w:r>
            <w:proofErr w:type="spellEnd"/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, центр математики, центр природы. </w:t>
            </w:r>
            <w:r w:rsidRPr="00585A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Художественно-эстетическое развитие </w:t>
            </w: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– центр музыкальный, центр искусства. </w:t>
            </w:r>
            <w:r w:rsidRPr="00585A1D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</w:t>
            </w: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 – центр  развития речи, литературный центр. </w:t>
            </w:r>
            <w:r w:rsidRPr="00585A1D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 развитие</w:t>
            </w: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 – центр  сюжетно-ролевой игры, центр строительный, уголок психологической разгрузки. </w:t>
            </w:r>
            <w:r w:rsidRPr="00585A1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</w:t>
            </w: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представлено двигательными центрами, центрами физкультуры и здоровья. </w:t>
            </w:r>
          </w:p>
          <w:p w:rsidR="00585A1D" w:rsidRPr="00585A1D" w:rsidRDefault="00585A1D" w:rsidP="00585A1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>Центры</w:t>
            </w:r>
            <w:r w:rsidRPr="00585A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наполнены  дидактическим материалом, динамично изменяющимся в соответствии с задача</w:t>
            </w:r>
            <w:r w:rsidRPr="00585A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ми воспитания и обучения основной общеобразовательной программы, возрастными возможностями детей, ин</w:t>
            </w:r>
            <w:r w:rsidRPr="00585A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softHyphen/>
              <w:t>тересами мальчиков и девочек.</w:t>
            </w:r>
            <w:r w:rsidRPr="00585A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Разнообразный  природный,  бросовый  материал,  пригодный  для использования  в  разных  видах  детской  активности,  например,  для  изготовления различных  макетов,  поделок,  в  качестве  атрибутов  для  различных  видов  игр. Также  в  группах  имеются  полифункциональные  мягкие  модули,  которые легко  </w:t>
            </w:r>
            <w:r w:rsidRPr="00585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переставляются  в  процессе  преобразования  среды.  Такие  модули   с  легкостью    используются  детьми  в  различных  видах деятельности  и  для  сюжетно-ролевых  игр,  и  для  физической  активности,  и  для отдыха. </w:t>
            </w:r>
            <w:r w:rsidRPr="0058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Доступность  среды </w:t>
            </w:r>
            <w:proofErr w:type="gramStart"/>
            <w:r w:rsidRPr="0058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позволяет   детям  самостоятельно  выбирать  материал  и заниматься различными видами деятельности не прибегая</w:t>
            </w:r>
            <w:proofErr w:type="gramEnd"/>
            <w:r w:rsidRPr="0058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помощи взрослого. Все помещения,  где  осуществляется  образовательная  деятельность,  доступны  для детей. </w:t>
            </w:r>
            <w:r w:rsidR="001B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Вся  мебель  в  </w:t>
            </w:r>
            <w:r w:rsidRPr="0058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группах  и  кабинетах  ДОУ  изготовлена  из  безопасных сертифицированных материалов. Расположение  мебели  и  игрового  оборудования  отвечает  требованиям  техники безопасности,  санитарн</w:t>
            </w:r>
            <w:proofErr w:type="gramStart"/>
            <w:r w:rsidRPr="0058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8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гигиеническим  нормам,  принципам  функционального комфорта.</w:t>
            </w:r>
          </w:p>
        </w:tc>
      </w:tr>
      <w:tr w:rsidR="00EB6978" w:rsidTr="00EB6978">
        <w:tc>
          <w:tcPr>
            <w:tcW w:w="2235" w:type="dxa"/>
          </w:tcPr>
          <w:p w:rsidR="00EB6978" w:rsidRPr="00585A1D" w:rsidRDefault="00415838" w:rsidP="00EB6978">
            <w:pPr>
              <w:jc w:val="center"/>
              <w:rPr>
                <w:b/>
                <w:sz w:val="24"/>
                <w:szCs w:val="24"/>
              </w:rPr>
            </w:pPr>
            <w:r w:rsidRPr="00585A1D">
              <w:rPr>
                <w:b/>
                <w:sz w:val="24"/>
                <w:szCs w:val="24"/>
              </w:rPr>
              <w:lastRenderedPageBreak/>
              <w:t>Кабинеты учителей-логопедов и педагога-психолога</w:t>
            </w:r>
          </w:p>
        </w:tc>
        <w:tc>
          <w:tcPr>
            <w:tcW w:w="7336" w:type="dxa"/>
          </w:tcPr>
          <w:p w:rsidR="00EB6978" w:rsidRPr="00585A1D" w:rsidRDefault="00415838" w:rsidP="00585A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5A1D">
              <w:rPr>
                <w:rFonts w:ascii="Times New Roman" w:hAnsi="Times New Roman" w:cs="Times New Roman"/>
                <w:sz w:val="24"/>
                <w:szCs w:val="24"/>
              </w:rPr>
              <w:t>Кабинеты  оборудованы в соответствии с требованиями: рабочим столом логопеда, столами для детей, настенными зеркалами с освещением, шкафами с наглядным материалом, средствами ТСО (ноутбуки, магнитофоны, сенсорные панели (1  здание).</w:t>
            </w:r>
            <w:proofErr w:type="gramEnd"/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кабинетах достаточно материала для проведения коррекционно-развивающей логопедической и психологической работы с детьми раннего и дошкольного возрастов. Также есть игры и игрушки на развитие психических, речевых процессов, методические пособия для учителя-логопеда и педагога-психолога, соответствующая документация. В кабинетах проводятся индивидуальные и подгрупповые занятия с детьми дошкольного возраста. В корпусе №1 для реализации дополнительных платных образовательных услуг  имеются  2 кабинета для дополнительного образования детей</w:t>
            </w:r>
            <w:r w:rsidR="00CB204A"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оборудованы </w:t>
            </w: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 мебелью (шкафы для игр и учебных пособий,</w:t>
            </w:r>
            <w:r w:rsidR="00CB204A"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 детские столы), компьютер, МФУ и интерактивная доска.</w:t>
            </w: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6978" w:rsidTr="00EB6978">
        <w:tc>
          <w:tcPr>
            <w:tcW w:w="2235" w:type="dxa"/>
          </w:tcPr>
          <w:p w:rsidR="00EB6978" w:rsidRPr="00585A1D" w:rsidRDefault="00CB204A" w:rsidP="00EB6978">
            <w:pPr>
              <w:jc w:val="center"/>
              <w:rPr>
                <w:b/>
                <w:sz w:val="24"/>
                <w:szCs w:val="24"/>
              </w:rPr>
            </w:pPr>
            <w:r w:rsidRPr="00585A1D">
              <w:rPr>
                <w:b/>
                <w:sz w:val="24"/>
                <w:szCs w:val="24"/>
              </w:rPr>
              <w:t>Оснащение медицинского блока</w:t>
            </w:r>
          </w:p>
        </w:tc>
        <w:tc>
          <w:tcPr>
            <w:tcW w:w="7336" w:type="dxa"/>
          </w:tcPr>
          <w:p w:rsidR="00CB204A" w:rsidRPr="00585A1D" w:rsidRDefault="00CB204A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имеется медицинский блок: </w:t>
            </w:r>
          </w:p>
          <w:p w:rsidR="00CB204A" w:rsidRPr="00585A1D" w:rsidRDefault="00CB204A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• процедурный  кабинет </w:t>
            </w:r>
          </w:p>
          <w:p w:rsidR="00CB204A" w:rsidRPr="00585A1D" w:rsidRDefault="00CB204A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• изолятор </w:t>
            </w:r>
          </w:p>
          <w:p w:rsidR="00CB204A" w:rsidRPr="00585A1D" w:rsidRDefault="00CB204A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• кабинет медсестры </w:t>
            </w:r>
          </w:p>
          <w:p w:rsidR="00CB204A" w:rsidRPr="00585A1D" w:rsidRDefault="00CB204A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оснащен всем необходимым оборудованием: </w:t>
            </w:r>
          </w:p>
          <w:p w:rsidR="00CB204A" w:rsidRPr="00585A1D" w:rsidRDefault="00CB204A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>• холодильник для хранения лекарственных препаратов</w:t>
            </w:r>
          </w:p>
          <w:p w:rsidR="00CB204A" w:rsidRPr="00585A1D" w:rsidRDefault="00CB204A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• манипуляционный стол </w:t>
            </w:r>
          </w:p>
          <w:p w:rsidR="00CB204A" w:rsidRPr="00585A1D" w:rsidRDefault="00CB204A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>• облучатель бактерицидный</w:t>
            </w:r>
          </w:p>
          <w:p w:rsidR="00CB204A" w:rsidRPr="00585A1D" w:rsidRDefault="00CB204A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• шкаф для хранения лекарственных средств </w:t>
            </w:r>
          </w:p>
          <w:p w:rsidR="00CB204A" w:rsidRPr="00585A1D" w:rsidRDefault="00CB204A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• весы </w:t>
            </w:r>
          </w:p>
          <w:p w:rsidR="00CB204A" w:rsidRPr="00585A1D" w:rsidRDefault="00CB204A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• аптечка для оказания неотложной помощи </w:t>
            </w:r>
          </w:p>
          <w:p w:rsidR="00CB204A" w:rsidRPr="00585A1D" w:rsidRDefault="00CB204A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• ростомер </w:t>
            </w:r>
          </w:p>
          <w:p w:rsidR="00CB204A" w:rsidRPr="00585A1D" w:rsidRDefault="00CB204A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•кушетка </w:t>
            </w:r>
          </w:p>
          <w:p w:rsidR="00CB204A" w:rsidRPr="00585A1D" w:rsidRDefault="00CB204A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• тонометр </w:t>
            </w:r>
          </w:p>
          <w:p w:rsidR="00CB204A" w:rsidRPr="00585A1D" w:rsidRDefault="00CB204A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• фонендоскоп </w:t>
            </w:r>
          </w:p>
          <w:p w:rsidR="00EB6978" w:rsidRPr="00585A1D" w:rsidRDefault="00CB204A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• шины для верхних и нижних конечностей </w:t>
            </w:r>
          </w:p>
          <w:p w:rsidR="00CB204A" w:rsidRPr="00585A1D" w:rsidRDefault="00CB204A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В медицинском кабинете имеется необходимое оборудование в соответствии с санитарно – гигиеническими требованиями. </w:t>
            </w:r>
            <w:r w:rsidRPr="00585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Медицинская работа проводится </w:t>
            </w:r>
            <w:proofErr w:type="gramStart"/>
            <w:r w:rsidRPr="00585A1D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 работы: были организованы обследования детей врачами-специалистами. В осенне-зимний период врачи поликлиники осуществляли вакцинацию детей от гриппа (по желанию родителей). Тепловой, воздушный, световой и питьевой режимы соответствовали требованиям </w:t>
            </w:r>
            <w:proofErr w:type="spellStart"/>
            <w:r w:rsidRPr="00585A1D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. Медицинский персонал постоянно осуществляет контроль за санитарно-гигиеническим режимом в Учреждении согласно требованиям </w:t>
            </w:r>
            <w:proofErr w:type="spellStart"/>
            <w:r w:rsidRPr="00585A1D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585A1D">
              <w:rPr>
                <w:rFonts w:ascii="Times New Roman" w:hAnsi="Times New Roman" w:cs="Times New Roman"/>
                <w:sz w:val="24"/>
                <w:szCs w:val="24"/>
              </w:rPr>
              <w:t>, за проведением утренней гимнастики, физкультурных занятий, прогулок, соблюдением температурного режима; соблюдением режима дня; соблюдением сезонности одежды во время прогулок детей; выполнением режима проветривания помещения.</w:t>
            </w:r>
          </w:p>
        </w:tc>
      </w:tr>
      <w:tr w:rsidR="00EB6978" w:rsidTr="00EB6978">
        <w:tc>
          <w:tcPr>
            <w:tcW w:w="2235" w:type="dxa"/>
          </w:tcPr>
          <w:p w:rsidR="00EB6978" w:rsidRPr="00585A1D" w:rsidRDefault="00CB204A" w:rsidP="00EB6978">
            <w:pPr>
              <w:jc w:val="center"/>
              <w:rPr>
                <w:b/>
                <w:sz w:val="24"/>
                <w:szCs w:val="24"/>
              </w:rPr>
            </w:pPr>
            <w:r w:rsidRPr="00585A1D">
              <w:rPr>
                <w:b/>
                <w:sz w:val="24"/>
                <w:szCs w:val="24"/>
              </w:rPr>
              <w:lastRenderedPageBreak/>
              <w:t>Оценка организации питания воспитанников</w:t>
            </w:r>
          </w:p>
        </w:tc>
        <w:tc>
          <w:tcPr>
            <w:tcW w:w="7336" w:type="dxa"/>
          </w:tcPr>
          <w:p w:rsidR="00CB204A" w:rsidRPr="00585A1D" w:rsidRDefault="00CB204A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>Пищеблоки оснащены всем необходимым для приготовления пищи оборудованием и уборочным инвентарем. Блюда готовятся в соответствии с санитарно-гигиеническими требованиями и нормами. Все продукты сопровождаются сертификатами качества. В Учреждении соблюдались нормы питания, предусмотренные санитарными нормами и правилами, питание 4-х разовое, сбалансированное, разнообразное. Имеется 3-х недельное перспективное меню с разработанным</w:t>
            </w:r>
            <w:proofErr w:type="gramStart"/>
            <w:r w:rsidRPr="00585A1D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 «Комбинат «Социальное питание» технологическими картами. В ДОУ создана </w:t>
            </w:r>
            <w:proofErr w:type="spellStart"/>
            <w:r w:rsidRPr="00585A1D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</w:t>
            </w:r>
            <w:proofErr w:type="gramStart"/>
            <w:r w:rsidRPr="00585A1D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 питанием. Совместно с комиссией заведующий осуществляет контроль: </w:t>
            </w:r>
          </w:p>
          <w:p w:rsidR="00CB204A" w:rsidRPr="00585A1D" w:rsidRDefault="00CB204A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• за качеством готовой продукции; </w:t>
            </w:r>
          </w:p>
          <w:p w:rsidR="00CB204A" w:rsidRPr="00585A1D" w:rsidRDefault="00CB204A" w:rsidP="00585A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•за санитарным состоянием пищеблока. </w:t>
            </w:r>
          </w:p>
          <w:p w:rsidR="00EB6978" w:rsidRPr="00585A1D" w:rsidRDefault="00CB204A" w:rsidP="00585A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имеется вся необходимая документация по питанию, которая ведется по форме и заполняется своевременно. Ежедневно в детский сад поставляются на предстоящий день пищевые продукты согласно заявкам в соответствии с меню. На привезённые продукты имеются сертификаты. Выдача пищи с пищеблоков проходит </w:t>
            </w:r>
            <w:proofErr w:type="gramStart"/>
            <w:r w:rsidRPr="00585A1D">
              <w:rPr>
                <w:rFonts w:ascii="Times New Roman" w:hAnsi="Times New Roman" w:cs="Times New Roman"/>
                <w:sz w:val="24"/>
                <w:szCs w:val="24"/>
              </w:rPr>
              <w:t>согласно графиков</w:t>
            </w:r>
            <w:proofErr w:type="gramEnd"/>
            <w:r w:rsidRPr="00585A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EB6978" w:rsidRPr="00EB6978" w:rsidRDefault="00EB6978" w:rsidP="00EB6978">
      <w:pPr>
        <w:jc w:val="center"/>
        <w:rPr>
          <w:b/>
          <w:sz w:val="28"/>
          <w:szCs w:val="28"/>
        </w:rPr>
      </w:pPr>
    </w:p>
    <w:sectPr w:rsidR="00EB6978" w:rsidRPr="00EB6978" w:rsidSect="0052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6978"/>
    <w:rsid w:val="00076B44"/>
    <w:rsid w:val="001B0298"/>
    <w:rsid w:val="00415838"/>
    <w:rsid w:val="00520675"/>
    <w:rsid w:val="00585A1D"/>
    <w:rsid w:val="00735334"/>
    <w:rsid w:val="00864B0D"/>
    <w:rsid w:val="008C32E4"/>
    <w:rsid w:val="00B57F38"/>
    <w:rsid w:val="00CB204A"/>
    <w:rsid w:val="00EB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ДОУ218-2</cp:lastModifiedBy>
  <cp:revision>6</cp:revision>
  <dcterms:created xsi:type="dcterms:W3CDTF">2022-01-07T08:17:00Z</dcterms:created>
  <dcterms:modified xsi:type="dcterms:W3CDTF">2022-01-10T08:00:00Z</dcterms:modified>
</cp:coreProperties>
</file>