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ADC8" w14:textId="77777777" w:rsidR="00133250" w:rsidRPr="00E61555" w:rsidRDefault="00133250" w:rsidP="00E61555">
      <w:pPr>
        <w:shd w:val="clear" w:color="auto" w:fill="FFFFFF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«Эффективные формы и методы формирования у дошкольников навыков безопасной жизнедеятельности»</w:t>
      </w:r>
    </w:p>
    <w:p w14:paraId="05A8B41E" w14:textId="77777777" w:rsidR="00133250" w:rsidRPr="00E61555" w:rsidRDefault="00133250" w:rsidP="00E61555">
      <w:pPr>
        <w:shd w:val="clear" w:color="auto" w:fill="FFFFFF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41289F0" w14:textId="77777777" w:rsidR="00133250" w:rsidRPr="00E61555" w:rsidRDefault="00E61555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Добрый день</w:t>
      </w:r>
      <w:r w:rsidR="00133250" w:rsidRPr="00E61555">
        <w:rPr>
          <w:rFonts w:eastAsia="Times New Roman" w:cs="Times New Roman"/>
          <w:color w:val="000000"/>
          <w:sz w:val="28"/>
          <w:szCs w:val="28"/>
        </w:rPr>
        <w:t>, уважаемые коллеги!</w:t>
      </w:r>
    </w:p>
    <w:p w14:paraId="46428804" w14:textId="77777777" w:rsidR="00133250" w:rsidRPr="00E61555" w:rsidRDefault="00E61555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111111"/>
          <w:sz w:val="28"/>
          <w:szCs w:val="28"/>
        </w:rPr>
        <w:t>Все мы знаем</w:t>
      </w:r>
      <w:r w:rsidR="00133250" w:rsidRPr="00E61555">
        <w:rPr>
          <w:rFonts w:eastAsia="Times New Roman" w:cs="Times New Roman"/>
          <w:b/>
          <w:bCs/>
          <w:color w:val="111111"/>
          <w:sz w:val="28"/>
          <w:szCs w:val="28"/>
        </w:rPr>
        <w:t>, что безопасность</w:t>
      </w:r>
      <w:r w:rsidR="00133250" w:rsidRPr="00E61555">
        <w:rPr>
          <w:rFonts w:eastAsia="Times New Roman" w:cs="Times New Roman"/>
          <w:color w:val="111111"/>
          <w:sz w:val="28"/>
          <w:szCs w:val="28"/>
        </w:rPr>
        <w:t> - это не просто сумма усвоенных знаний, а умение правильно вести себя в различных ситуациях. </w:t>
      </w:r>
      <w:r w:rsidR="00133250" w:rsidRPr="00E61555">
        <w:rPr>
          <w:rFonts w:eastAsia="Times New Roman" w:cs="Times New Roman"/>
          <w:color w:val="000000"/>
          <w:sz w:val="28"/>
          <w:szCs w:val="28"/>
        </w:rPr>
        <w:t>И от того, донесём ли мы, взрослые, до сознания ребёнка необходимые знания о безопасности, будет зависеть его жизнь.  Важно не просто оберегать ребенка от опасностей, а готовить его к встрече с возможными трудностями, формировать представления о наиболее   опасных  ситуациях, о необходимости, прививать е</w:t>
      </w:r>
      <w:r>
        <w:rPr>
          <w:rFonts w:eastAsia="Times New Roman" w:cs="Times New Roman"/>
          <w:color w:val="000000"/>
          <w:sz w:val="28"/>
          <w:szCs w:val="28"/>
        </w:rPr>
        <w:t>му навыки безопасного поведения</w:t>
      </w:r>
      <w:r w:rsidR="00133250" w:rsidRPr="00E61555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33250" w:rsidRPr="00E61555">
        <w:rPr>
          <w:rFonts w:eastAsia="Times New Roman" w:cs="Times New Roman"/>
          <w:color w:val="000000"/>
          <w:sz w:val="28"/>
          <w:szCs w:val="28"/>
        </w:rPr>
        <w:t xml:space="preserve">Поэтому </w:t>
      </w:r>
      <w:proofErr w:type="gramStart"/>
      <w:r w:rsidR="00133250" w:rsidRPr="00E61555">
        <w:rPr>
          <w:rFonts w:eastAsia="Times New Roman" w:cs="Times New Roman"/>
          <w:color w:val="000000"/>
          <w:sz w:val="28"/>
          <w:szCs w:val="28"/>
        </w:rPr>
        <w:t>задача  нас</w:t>
      </w:r>
      <w:proofErr w:type="gramEnd"/>
      <w:r w:rsidR="00133250" w:rsidRPr="00E61555">
        <w:rPr>
          <w:rFonts w:eastAsia="Times New Roman" w:cs="Times New Roman"/>
          <w:color w:val="000000"/>
          <w:sz w:val="28"/>
          <w:szCs w:val="28"/>
        </w:rPr>
        <w:t xml:space="preserve"> взрослых состоит в том, чтобы подготовить их как можно раньше к встрече с часто встречающихся опасных ситуациях и научить справляться с ними.</w:t>
      </w:r>
    </w:p>
    <w:p w14:paraId="0168D467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Выделяется  </w:t>
      </w: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ряд опасностей</w:t>
      </w:r>
      <w:r w:rsidRPr="00E61555">
        <w:rPr>
          <w:rFonts w:eastAsia="Times New Roman" w:cs="Times New Roman"/>
          <w:color w:val="000000"/>
          <w:sz w:val="28"/>
          <w:szCs w:val="28"/>
        </w:rPr>
        <w:t>, связанных с местом пребывания человека:</w:t>
      </w:r>
    </w:p>
    <w:p w14:paraId="2DA929D1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-     </w:t>
      </w: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Давайте вспомним основные направления по основам безопасности жизнедеятельности.</w:t>
      </w:r>
    </w:p>
    <w:p w14:paraId="4DB60BD2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 xml:space="preserve">( отвечают) </w:t>
      </w:r>
    </w:p>
    <w:p w14:paraId="5BF054E9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Эмоциональное благополучие</w:t>
      </w:r>
    </w:p>
    <w:p w14:paraId="2DF65A18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опасности дома</w:t>
      </w:r>
    </w:p>
    <w:p w14:paraId="5EEB1053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опасности на дороге и улице</w:t>
      </w:r>
    </w:p>
    <w:p w14:paraId="7ADE3689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опасности на природе</w:t>
      </w:r>
    </w:p>
    <w:p w14:paraId="39DF25AC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опасности в общении с незнакомыми людьми</w:t>
      </w:r>
    </w:p>
    <w:p w14:paraId="40B513B9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Воспитание у дошкольников основ безопасного поведения осуществляется несколькими путями</w:t>
      </w:r>
      <w:r w:rsidRPr="00E61555">
        <w:rPr>
          <w:rFonts w:eastAsia="Times New Roman" w:cs="Times New Roman"/>
          <w:color w:val="000000"/>
          <w:sz w:val="28"/>
          <w:szCs w:val="28"/>
        </w:rPr>
        <w:t>:</w:t>
      </w:r>
    </w:p>
    <w:p w14:paraId="7DC26AAF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1.        через </w:t>
      </w: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непосредственное восприятие окружающего мира</w:t>
      </w:r>
      <w:r w:rsidRPr="00E61555">
        <w:rPr>
          <w:rFonts w:eastAsia="Times New Roman" w:cs="Times New Roman"/>
          <w:color w:val="000000"/>
          <w:sz w:val="28"/>
          <w:szCs w:val="28"/>
        </w:rPr>
        <w:t>.</w:t>
      </w:r>
    </w:p>
    <w:p w14:paraId="2683AA8B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2.        Второй путь – </w:t>
      </w: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познание действительности через разные источники информации</w:t>
      </w:r>
      <w:r w:rsidRPr="00E61555">
        <w:rPr>
          <w:rFonts w:eastAsia="Times New Roman" w:cs="Times New Roman"/>
          <w:color w:val="000000"/>
          <w:sz w:val="28"/>
          <w:szCs w:val="28"/>
        </w:rPr>
        <w:t>.</w:t>
      </w:r>
    </w:p>
    <w:p w14:paraId="243270C9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3.        через </w:t>
      </w: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специально организованную  работу</w:t>
      </w:r>
      <w:r w:rsidRPr="00E61555">
        <w:rPr>
          <w:rFonts w:eastAsia="Times New Roman" w:cs="Times New Roman"/>
          <w:color w:val="000000"/>
          <w:sz w:val="28"/>
          <w:szCs w:val="28"/>
        </w:rPr>
        <w:t> по формированию у детей значимых для безопасного поведения знаний и умений.</w:t>
      </w:r>
    </w:p>
    <w:p w14:paraId="3E1DA423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Для того чтобы дошкольники увидели реализацию конкретных правил безопасности в жизненных ситуациях, к чему может привести нарушение мер предосторожности, предлагаем  использовать следующие методы  работы.    </w:t>
      </w:r>
    </w:p>
    <w:p w14:paraId="122EB9BF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Наиболее адекватными поставленной задаче, как с точки зрения дидактики, так и с учетом психологических способностей дошкольников являются дидактические игры.</w:t>
      </w:r>
    </w:p>
    <w:p w14:paraId="25987E80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Дидактическая игра – явление многоплановое и сложное. Это и метод обучения, и самостоятельная деятельность дошкольников, и средство всестороннего развития личности.              </w:t>
      </w:r>
    </w:p>
    <w:p w14:paraId="6639AB1F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Дидактические игры дают возможность:  </w:t>
      </w:r>
    </w:p>
    <w:p w14:paraId="4D66AE0F" w14:textId="77777777" w:rsidR="00133250" w:rsidRPr="00E61555" w:rsidRDefault="00133250" w:rsidP="00E61555">
      <w:pPr>
        <w:numPr>
          <w:ilvl w:val="0"/>
          <w:numId w:val="1"/>
        </w:numPr>
        <w:shd w:val="clear" w:color="auto" w:fill="FFFFFF"/>
        <w:spacing w:before="26" w:after="26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познакомить детей с источниками опасности,</w:t>
      </w:r>
    </w:p>
    <w:p w14:paraId="77306191" w14:textId="77777777" w:rsidR="00133250" w:rsidRPr="00E61555" w:rsidRDefault="00133250" w:rsidP="00E61555">
      <w:pPr>
        <w:numPr>
          <w:ilvl w:val="0"/>
          <w:numId w:val="1"/>
        </w:numPr>
        <w:shd w:val="clear" w:color="auto" w:fill="FFFFFF"/>
        <w:spacing w:before="26" w:after="26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сформировать представление о мерах предосторожности и возможных последствиях их нарушения,</w:t>
      </w:r>
    </w:p>
    <w:p w14:paraId="161BFC01" w14:textId="77777777" w:rsidR="00133250" w:rsidRPr="00E61555" w:rsidRDefault="00133250" w:rsidP="00E61555">
      <w:pPr>
        <w:numPr>
          <w:ilvl w:val="0"/>
          <w:numId w:val="1"/>
        </w:numPr>
        <w:shd w:val="clear" w:color="auto" w:fill="FFFFFF"/>
        <w:spacing w:before="26" w:after="26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познакомить с необходимыми действиями в случае опасности.</w:t>
      </w:r>
    </w:p>
    <w:p w14:paraId="4A9F5D72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i/>
          <w:iCs/>
          <w:color w:val="000000"/>
          <w:sz w:val="28"/>
          <w:szCs w:val="28"/>
        </w:rPr>
        <w:t xml:space="preserve">Для </w:t>
      </w:r>
      <w:proofErr w:type="gramStart"/>
      <w:r w:rsidRPr="00E61555">
        <w:rPr>
          <w:rFonts w:eastAsia="Times New Roman" w:cs="Times New Roman"/>
          <w:i/>
          <w:iCs/>
          <w:color w:val="000000"/>
          <w:sz w:val="28"/>
          <w:szCs w:val="28"/>
        </w:rPr>
        <w:t>того ,чтобы</w:t>
      </w:r>
      <w:proofErr w:type="gramEnd"/>
      <w:r w:rsidRPr="00E61555">
        <w:rPr>
          <w:rFonts w:eastAsia="Times New Roman" w:cs="Times New Roman"/>
          <w:i/>
          <w:iCs/>
          <w:color w:val="000000"/>
          <w:sz w:val="28"/>
          <w:szCs w:val="28"/>
        </w:rPr>
        <w:t xml:space="preserve"> достичь положительного результата , необходимо выполнять  определенные требования к дидактическим играм:</w:t>
      </w:r>
    </w:p>
    <w:p w14:paraId="5ED0C943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i/>
          <w:iCs/>
          <w:color w:val="000000"/>
          <w:sz w:val="28"/>
          <w:szCs w:val="28"/>
        </w:rPr>
        <w:lastRenderedPageBreak/>
        <w:t>Игры  должны быть:</w:t>
      </w:r>
    </w:p>
    <w:p w14:paraId="0AC5E9EF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i/>
          <w:iCs/>
          <w:color w:val="000000"/>
          <w:sz w:val="28"/>
          <w:szCs w:val="28"/>
        </w:rPr>
        <w:t>-   реалистичны (изображенные предметы имеют четкие формы, естественный цвет, максимально приближенные к реальным объектам);</w:t>
      </w:r>
    </w:p>
    <w:p w14:paraId="65AC1A16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i/>
          <w:iCs/>
          <w:color w:val="000000"/>
          <w:sz w:val="28"/>
          <w:szCs w:val="28"/>
        </w:rPr>
        <w:t>-   должны быть  занимательными (содержать игровые элементы, задания), красочными, динамичными;</w:t>
      </w:r>
    </w:p>
    <w:p w14:paraId="1671BAE7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i/>
          <w:iCs/>
          <w:color w:val="000000"/>
          <w:sz w:val="28"/>
          <w:szCs w:val="28"/>
        </w:rPr>
        <w:t>- отвечать конкретным образовательным задачам;</w:t>
      </w:r>
    </w:p>
    <w:p w14:paraId="241BDB87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i/>
          <w:iCs/>
          <w:color w:val="000000"/>
          <w:sz w:val="28"/>
          <w:szCs w:val="28"/>
        </w:rPr>
        <w:t>- соответствовать  возрастным возможностям детей;</w:t>
      </w:r>
    </w:p>
    <w:p w14:paraId="5BC198F1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i/>
          <w:iCs/>
          <w:color w:val="000000"/>
          <w:sz w:val="28"/>
          <w:szCs w:val="28"/>
        </w:rPr>
        <w:t xml:space="preserve">-  предназначены как для </w:t>
      </w:r>
      <w:proofErr w:type="gramStart"/>
      <w:r w:rsidRPr="00E61555">
        <w:rPr>
          <w:rFonts w:eastAsia="Times New Roman" w:cs="Times New Roman"/>
          <w:i/>
          <w:iCs/>
          <w:color w:val="000000"/>
          <w:sz w:val="28"/>
          <w:szCs w:val="28"/>
        </w:rPr>
        <w:t xml:space="preserve">коллективного,   </w:t>
      </w:r>
      <w:proofErr w:type="gramEnd"/>
      <w:r w:rsidRPr="00E61555">
        <w:rPr>
          <w:rFonts w:eastAsia="Times New Roman" w:cs="Times New Roman"/>
          <w:i/>
          <w:iCs/>
          <w:color w:val="000000"/>
          <w:sz w:val="28"/>
          <w:szCs w:val="28"/>
        </w:rPr>
        <w:t>так и для индивидуального использования.</w:t>
      </w:r>
    </w:p>
    <w:p w14:paraId="2D1539A8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Как показывает статистика, большинство несчастных случаев происходит дома. Наш дом, до отказа заполненный различной бытовой техникой и химией, часто представляет мину замедленного действия. Ребенок получает в результате несчастных случаев в квартире различные повреждения: ушибы, ссадины, царапины, растяжения, вывихи, ожоги.</w:t>
      </w:r>
    </w:p>
    <w:p w14:paraId="2251AF49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Предлагаем  поиграть в игру« Найди знак».</w:t>
      </w:r>
    </w:p>
    <w:p w14:paraId="32BE4169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Попрошу выйти</w:t>
      </w: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E61555">
        <w:rPr>
          <w:rFonts w:eastAsia="Times New Roman" w:cs="Times New Roman"/>
          <w:color w:val="000000"/>
          <w:sz w:val="28"/>
          <w:szCs w:val="28"/>
        </w:rPr>
        <w:t xml:space="preserve"> 6 человек. Перед вами лежат карточки с изображением дорожных знаков. Я сейчас буду загадывать </w:t>
      </w:r>
      <w:proofErr w:type="gramStart"/>
      <w:r w:rsidRPr="00E61555">
        <w:rPr>
          <w:rFonts w:eastAsia="Times New Roman" w:cs="Times New Roman"/>
          <w:color w:val="000000"/>
          <w:sz w:val="28"/>
          <w:szCs w:val="28"/>
        </w:rPr>
        <w:t>загадки ,</w:t>
      </w:r>
      <w:proofErr w:type="gramEnd"/>
      <w:r w:rsidRPr="00E61555">
        <w:rPr>
          <w:rFonts w:eastAsia="Times New Roman" w:cs="Times New Roman"/>
          <w:color w:val="000000"/>
          <w:sz w:val="28"/>
          <w:szCs w:val="28"/>
        </w:rPr>
        <w:t xml:space="preserve"> а вы должны найти среди них отгадки.</w:t>
      </w:r>
    </w:p>
    <w:p w14:paraId="47E03455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Знаки сервиса</w:t>
      </w:r>
    </w:p>
    <w:p w14:paraId="7F447CE3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Наша бабушка в тревоге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Нужен доктор ей в дороге.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Не смотрите грустным взглядом:</w:t>
      </w:r>
    </w:p>
    <w:p w14:paraId="017812C5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Помощь близко, доктор рядом.    (Пункт первой медицинской помощи - Больница)</w:t>
      </w:r>
    </w:p>
    <w:p w14:paraId="7674BE3E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Тут и вилка, тут и ложка: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Подзаправились немножко,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Накормили и собаку…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Говорим «спасибо» знаку.</w:t>
      </w:r>
    </w:p>
    <w:p w14:paraId="77B356F1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Знаки предупреждающие</w:t>
      </w:r>
    </w:p>
    <w:p w14:paraId="361B620C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Знак «Дети»</w:t>
      </w:r>
      <w:r w:rsidRPr="00E61555">
        <w:rPr>
          <w:rFonts w:eastAsia="Times New Roman" w:cs="Times New Roman"/>
          <w:color w:val="000000"/>
          <w:sz w:val="28"/>
          <w:szCs w:val="28"/>
        </w:rPr>
        <w:br/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Посреди дороги дети,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Мы всегда за них в ответе.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Чтоб не плакал их родитель,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Будь внимательней, водитель!</w:t>
      </w:r>
      <w:r w:rsidRPr="00E61555">
        <w:rPr>
          <w:rFonts w:eastAsia="Times New Roman" w:cs="Times New Roman"/>
          <w:color w:val="000000"/>
          <w:sz w:val="28"/>
          <w:szCs w:val="28"/>
        </w:rPr>
        <w:br/>
      </w: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Знак «Дикие животные» </w:t>
      </w:r>
      <w:r w:rsidR="00E61555" w:rsidRPr="00E6155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E61555">
        <w:rPr>
          <w:rFonts w:eastAsia="Times New Roman" w:cs="Times New Roman"/>
          <w:color w:val="000000"/>
          <w:sz w:val="28"/>
          <w:szCs w:val="28"/>
        </w:rPr>
        <w:t xml:space="preserve">Бродят здесь </w:t>
      </w:r>
      <w:proofErr w:type="spellStart"/>
      <w:r w:rsidRPr="00E61555">
        <w:rPr>
          <w:rFonts w:eastAsia="Times New Roman" w:cs="Times New Roman"/>
          <w:color w:val="000000"/>
          <w:sz w:val="28"/>
          <w:szCs w:val="28"/>
        </w:rPr>
        <w:t>посредь</w:t>
      </w:r>
      <w:proofErr w:type="spellEnd"/>
      <w:r w:rsidRPr="00E61555">
        <w:rPr>
          <w:rFonts w:eastAsia="Times New Roman" w:cs="Times New Roman"/>
          <w:color w:val="000000"/>
          <w:sz w:val="28"/>
          <w:szCs w:val="28"/>
        </w:rPr>
        <w:t xml:space="preserve"> дороги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Лоси, волки, носороги.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Ты, водитель, не спеши,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Пусть сперва пройдут ежи!      </w:t>
      </w: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br/>
        <w:t>Запрещающие знаки</w:t>
      </w: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E61555">
        <w:rPr>
          <w:rFonts w:eastAsia="Times New Roman" w:cs="Times New Roman"/>
          <w:color w:val="000000"/>
          <w:sz w:val="28"/>
          <w:szCs w:val="28"/>
        </w:rPr>
        <w:t>Не дудите музыканты,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Если даже вы таланты.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Тут сигналить не годится</w:t>
      </w:r>
      <w:r w:rsidRPr="00E61555">
        <w:rPr>
          <w:rFonts w:eastAsia="Times New Roman" w:cs="Times New Roman"/>
          <w:color w:val="000000"/>
          <w:sz w:val="28"/>
          <w:szCs w:val="28"/>
        </w:rPr>
        <w:br/>
      </w:r>
      <w:r w:rsidRPr="00E61555">
        <w:rPr>
          <w:rFonts w:eastAsia="Times New Roman" w:cs="Times New Roman"/>
          <w:color w:val="000000"/>
          <w:sz w:val="28"/>
          <w:szCs w:val="28"/>
        </w:rPr>
        <w:lastRenderedPageBreak/>
        <w:t>Рядом школа и больница.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                </w:t>
      </w:r>
      <w:proofErr w:type="gramStart"/>
      <w:r w:rsidRPr="00E61555">
        <w:rPr>
          <w:rFonts w:eastAsia="Times New Roman" w:cs="Times New Roman"/>
          <w:color w:val="000000"/>
          <w:sz w:val="28"/>
          <w:szCs w:val="28"/>
        </w:rPr>
        <w:t>   (</w:t>
      </w:r>
      <w:proofErr w:type="gramEnd"/>
      <w:r w:rsidRPr="00E61555">
        <w:rPr>
          <w:rFonts w:eastAsia="Times New Roman" w:cs="Times New Roman"/>
          <w:color w:val="000000"/>
          <w:sz w:val="28"/>
          <w:szCs w:val="28"/>
        </w:rPr>
        <w:t>Подача звукового сигнала запрещена)</w:t>
      </w:r>
    </w:p>
    <w:p w14:paraId="538D41FF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Всех, у кого велосипед,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Хочу предостеречь от бед: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Кататься, юные друзья,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На нем по улице нельзя.</w:t>
      </w:r>
      <w:r w:rsidRPr="00E61555">
        <w:rPr>
          <w:rFonts w:eastAsia="Times New Roman" w:cs="Times New Roman"/>
          <w:color w:val="000000"/>
          <w:sz w:val="28"/>
          <w:szCs w:val="28"/>
        </w:rPr>
        <w:br/>
        <w:t>                   (Движение на велосипеде запрещено)</w:t>
      </w:r>
    </w:p>
    <w:p w14:paraId="6D29B318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E6155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Вывод</w:t>
      </w:r>
    </w:p>
    <w:p w14:paraId="73C8894A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Дидактические игры можно использовать в развлечениях, в непосредственной образовательной деятельности, в сюжетно-ролевых играх и режимных моментах. У детей,  активно развивается, тренируется внимание, бережное отношение к своей жизни и здоровью. Применение игровых атрибутов, наглядных средств (сюжетных и предметных картинок), поощрительных призов вызывает желание дошкольников играть.</w:t>
      </w:r>
    </w:p>
    <w:p w14:paraId="6F47D989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Метод сравнения.</w:t>
      </w:r>
    </w:p>
    <w:p w14:paraId="32714E23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При использовании этого метода необходимо определить, с какого сравнения начинать - со сравнения по сходству или сравнения по контрасту. Метод сравнения помогает детям выполнять задания на группировку и классификацию. Для того чтобы группировать, классифицировать предметы, явления, требуются умения анализировать, обобщать, выделять существенные признаки. Все это способствует осознанному усвоению материала и вызывает интерес к нему.</w:t>
      </w:r>
    </w:p>
    <w:p w14:paraId="3FCF67D0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Например:</w:t>
      </w:r>
    </w:p>
    <w:p w14:paraId="12CE5AE6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-Сегодня мы с вами поговорим о нём… На него можно смотреть без конца. Он бывает красивый, а бывает и страшный. Он бывает полезный, а бывает опасный. Бывает он другом и бывает врагом. Как вы думаете что это?</w:t>
      </w:r>
    </w:p>
    <w:p w14:paraId="1181F636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В.: Огонь постоянный спутник человека, может быть не только другом и помощником человека во всех добрых делах, но и врагом. Это зависит от нас! Теперь помогите мне разобраться, где же на этих картинках огонь друг, а где огонь – враг. Красными линиями нужно соединить огонь – друг, а синими огонь – враг.</w:t>
      </w:r>
    </w:p>
    <w:p w14:paraId="41CF2220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Свеча</w:t>
      </w:r>
    </w:p>
    <w:p w14:paraId="425CFB6B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пожар в лесу</w:t>
      </w:r>
    </w:p>
    <w:p w14:paraId="042610E4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газ</w:t>
      </w:r>
    </w:p>
    <w:p w14:paraId="4362A636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утюг</w:t>
      </w:r>
    </w:p>
    <w:p w14:paraId="3A8F45FA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камин</w:t>
      </w:r>
    </w:p>
    <w:p w14:paraId="257C51ED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спички</w:t>
      </w:r>
    </w:p>
    <w:p w14:paraId="2D5FBD3A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костёр</w:t>
      </w:r>
    </w:p>
    <w:p w14:paraId="4CEB2287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пожар в доме</w:t>
      </w:r>
    </w:p>
    <w:p w14:paraId="73986151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вечный огонь</w:t>
      </w:r>
    </w:p>
    <w:p w14:paraId="37DA5D2F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Ситуативно-имитационное моделирование</w:t>
      </w:r>
      <w:r w:rsidRPr="00E61555">
        <w:rPr>
          <w:rFonts w:eastAsia="Times New Roman" w:cs="Times New Roman"/>
          <w:color w:val="000000"/>
          <w:sz w:val="28"/>
          <w:szCs w:val="28"/>
        </w:rPr>
        <w:t> </w:t>
      </w:r>
    </w:p>
    <w:p w14:paraId="4F35982F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 xml:space="preserve">Этот метод даёт возможность имитировать действия с потенциально опасными предметами, моделировать угрожающие опасные ситуации и </w:t>
      </w:r>
      <w:r w:rsidRPr="00E61555"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проигрывать стратегию поведения, формировать опыт безопасности у детей в </w:t>
      </w:r>
      <w:proofErr w:type="gramStart"/>
      <w:r w:rsidRPr="00E61555">
        <w:rPr>
          <w:rFonts w:eastAsia="Times New Roman" w:cs="Times New Roman"/>
          <w:color w:val="000000"/>
          <w:sz w:val="28"/>
          <w:szCs w:val="28"/>
        </w:rPr>
        <w:t>природе ,</w:t>
      </w:r>
      <w:proofErr w:type="gramEnd"/>
      <w:r w:rsidRPr="00E61555">
        <w:rPr>
          <w:rFonts w:eastAsia="Times New Roman" w:cs="Times New Roman"/>
          <w:color w:val="000000"/>
          <w:sz w:val="28"/>
          <w:szCs w:val="28"/>
        </w:rPr>
        <w:t xml:space="preserve"> на дороге, в быту.</w:t>
      </w:r>
    </w:p>
    <w:p w14:paraId="561C212F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Ход использования метода СИМ в работе с дошкольниками может разворачиваться в следующем порядке:</w:t>
      </w:r>
    </w:p>
    <w:p w14:paraId="1031E750" w14:textId="77777777" w:rsidR="00133250" w:rsidRPr="00E61555" w:rsidRDefault="00133250" w:rsidP="00E61555">
      <w:pPr>
        <w:numPr>
          <w:ilvl w:val="0"/>
          <w:numId w:val="2"/>
        </w:numPr>
        <w:shd w:val="clear" w:color="auto" w:fill="FFFFFF"/>
        <w:spacing w:before="26" w:after="26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Ознакомление с макетом; экскурсия по игровому уголку.</w:t>
      </w:r>
    </w:p>
    <w:p w14:paraId="6583965E" w14:textId="77777777" w:rsidR="00133250" w:rsidRPr="00E61555" w:rsidRDefault="00133250" w:rsidP="00E61555">
      <w:pPr>
        <w:numPr>
          <w:ilvl w:val="0"/>
          <w:numId w:val="2"/>
        </w:numPr>
        <w:shd w:val="clear" w:color="auto" w:fill="FFFFFF"/>
        <w:spacing w:before="26" w:after="26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Инсценирование педагогом ситуаций на макете с помощью кукольных персонажей (после чтения художественной литературы или рассказа из личного опыта).</w:t>
      </w:r>
    </w:p>
    <w:p w14:paraId="042C77BB" w14:textId="77777777" w:rsidR="00133250" w:rsidRPr="00E61555" w:rsidRDefault="00133250" w:rsidP="00E61555">
      <w:pPr>
        <w:numPr>
          <w:ilvl w:val="0"/>
          <w:numId w:val="2"/>
        </w:numPr>
        <w:shd w:val="clear" w:color="auto" w:fill="FFFFFF"/>
        <w:spacing w:before="26" w:after="26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Совместное моделирование ситуаций на макете или  в игровом уголке.</w:t>
      </w:r>
    </w:p>
    <w:p w14:paraId="38FA03C5" w14:textId="77777777" w:rsidR="00133250" w:rsidRPr="00E61555" w:rsidRDefault="00133250" w:rsidP="00E61555">
      <w:pPr>
        <w:numPr>
          <w:ilvl w:val="0"/>
          <w:numId w:val="2"/>
        </w:numPr>
        <w:shd w:val="clear" w:color="auto" w:fill="FFFFFF"/>
        <w:spacing w:before="26" w:after="26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Самостоятельные игры детей.</w:t>
      </w:r>
    </w:p>
    <w:p w14:paraId="6A6F774D" w14:textId="77777777" w:rsidR="00133250" w:rsidRPr="00E61555" w:rsidRDefault="00133250" w:rsidP="00E61555">
      <w:pPr>
        <w:shd w:val="clear" w:color="auto" w:fill="FFFFFF"/>
        <w:ind w:firstLine="360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111111"/>
          <w:sz w:val="28"/>
          <w:szCs w:val="28"/>
        </w:rPr>
        <w:t>Разыгрывание ролевой ситуации</w:t>
      </w:r>
    </w:p>
    <w:p w14:paraId="5140C3E7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И предлагаю вам сейчас поиграть. (Надеваю на голову каждому участнику маску с изображением).</w:t>
      </w:r>
    </w:p>
    <w:p w14:paraId="3CA84338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Участники встают в ряд к зрителям</w:t>
      </w:r>
    </w:p>
    <w:p w14:paraId="1E278E11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  <w:u w:val="single"/>
        </w:rPr>
        <w:t>Даю установку</w:t>
      </w:r>
      <w:r w:rsidRPr="00E61555">
        <w:rPr>
          <w:rFonts w:eastAsia="Times New Roman" w:cs="Times New Roman"/>
          <w:color w:val="000000"/>
          <w:sz w:val="28"/>
          <w:szCs w:val="28"/>
        </w:rPr>
        <w:t>: Каждый участник по очереди задаёт вопрос про себя. Зрители отвечают ему ответом «Да-Нет».</w:t>
      </w:r>
    </w:p>
    <w:p w14:paraId="6E81EA08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 Пока участник не догадается, что за маска на нём.</w:t>
      </w:r>
    </w:p>
    <w:p w14:paraId="08FC162B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Участники узнали свои роли.</w:t>
      </w:r>
    </w:p>
    <w:p w14:paraId="49EB1A68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Далее </w:t>
      </w:r>
      <w:r w:rsidRPr="00E61555">
        <w:rPr>
          <w:rFonts w:eastAsia="Times New Roman" w:cs="Times New Roman"/>
          <w:color w:val="000000"/>
          <w:sz w:val="28"/>
          <w:szCs w:val="28"/>
          <w:u w:val="single"/>
        </w:rPr>
        <w:t>спрашиваю</w:t>
      </w:r>
      <w:r w:rsidRPr="00E61555">
        <w:rPr>
          <w:rFonts w:eastAsia="Times New Roman" w:cs="Times New Roman"/>
          <w:color w:val="000000"/>
          <w:sz w:val="28"/>
          <w:szCs w:val="28"/>
        </w:rPr>
        <w:t>:</w:t>
      </w:r>
    </w:p>
    <w:p w14:paraId="5B60D6C1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А теперь вы мне скажете, ваши действия в соответствии с ролью, </w:t>
      </w:r>
      <w:r w:rsidRPr="00E61555">
        <w:rPr>
          <w:rFonts w:eastAsia="Times New Roman" w:cs="Times New Roman"/>
          <w:color w:val="000000"/>
          <w:sz w:val="28"/>
          <w:szCs w:val="28"/>
          <w:u w:val="single"/>
        </w:rPr>
        <w:t>например</w:t>
      </w:r>
      <w:r w:rsidRPr="00E61555">
        <w:rPr>
          <w:rFonts w:eastAsia="Times New Roman" w:cs="Times New Roman"/>
          <w:color w:val="000000"/>
          <w:sz w:val="28"/>
          <w:szCs w:val="28"/>
        </w:rPr>
        <w:t>:</w:t>
      </w:r>
    </w:p>
    <w:p w14:paraId="2D1B9530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- телефон (звонит)</w:t>
      </w:r>
    </w:p>
    <w:p w14:paraId="16371B92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- </w:t>
      </w:r>
      <w:r w:rsidRPr="00E61555">
        <w:rPr>
          <w:rFonts w:eastAsia="Times New Roman" w:cs="Times New Roman"/>
          <w:b/>
          <w:bCs/>
          <w:color w:val="111111"/>
          <w:sz w:val="28"/>
          <w:szCs w:val="28"/>
        </w:rPr>
        <w:t>пожарный рукав </w:t>
      </w:r>
      <w:r w:rsidRPr="00E61555">
        <w:rPr>
          <w:rFonts w:eastAsia="Times New Roman" w:cs="Times New Roman"/>
          <w:color w:val="000000"/>
          <w:sz w:val="28"/>
          <w:szCs w:val="28"/>
        </w:rPr>
        <w:t>(изображает действия подачи воды)</w:t>
      </w:r>
    </w:p>
    <w:p w14:paraId="5B296E4E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- огонь (полыхает, горит)</w:t>
      </w:r>
    </w:p>
    <w:p w14:paraId="5F797E00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- </w:t>
      </w:r>
      <w:r w:rsidRPr="00E61555">
        <w:rPr>
          <w:rFonts w:eastAsia="Times New Roman" w:cs="Times New Roman"/>
          <w:b/>
          <w:bCs/>
          <w:color w:val="111111"/>
          <w:sz w:val="28"/>
          <w:szCs w:val="28"/>
        </w:rPr>
        <w:t>пожарный </w:t>
      </w:r>
      <w:r w:rsidRPr="00E61555">
        <w:rPr>
          <w:rFonts w:eastAsia="Times New Roman" w:cs="Times New Roman"/>
          <w:color w:val="000000"/>
          <w:sz w:val="28"/>
          <w:szCs w:val="28"/>
        </w:rPr>
        <w:t xml:space="preserve">(спасает, тушит и т. </w:t>
      </w:r>
      <w:proofErr w:type="gramStart"/>
      <w:r w:rsidRPr="00E61555">
        <w:rPr>
          <w:rFonts w:eastAsia="Times New Roman" w:cs="Times New Roman"/>
          <w:color w:val="000000"/>
          <w:sz w:val="28"/>
          <w:szCs w:val="28"/>
        </w:rPr>
        <w:t>д. )</w:t>
      </w:r>
      <w:proofErr w:type="gramEnd"/>
    </w:p>
    <w:p w14:paraId="52E3B3C5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- ребенок ….</w:t>
      </w:r>
    </w:p>
    <w:p w14:paraId="04746A61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И сейчас мы с вами разыграем по ролям </w:t>
      </w:r>
      <w:r w:rsidRPr="00E61555">
        <w:rPr>
          <w:rFonts w:eastAsia="Times New Roman" w:cs="Times New Roman"/>
          <w:b/>
          <w:bCs/>
          <w:color w:val="111111"/>
          <w:sz w:val="28"/>
          <w:szCs w:val="28"/>
        </w:rPr>
        <w:t>ситуацию </w:t>
      </w:r>
      <w:r w:rsidRPr="00E61555">
        <w:rPr>
          <w:rFonts w:eastAsia="Times New Roman" w:cs="Times New Roman"/>
          <w:color w:val="000000"/>
          <w:sz w:val="28"/>
          <w:szCs w:val="28"/>
        </w:rPr>
        <w:t>«Один дома».</w:t>
      </w:r>
    </w:p>
    <w:p w14:paraId="0121CE9A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111111"/>
          <w:sz w:val="28"/>
          <w:szCs w:val="28"/>
        </w:rPr>
        <w:t>Ситуация</w:t>
      </w:r>
      <w:r w:rsidRPr="00E61555">
        <w:rPr>
          <w:rFonts w:eastAsia="Times New Roman" w:cs="Times New Roman"/>
          <w:color w:val="000000"/>
          <w:sz w:val="28"/>
          <w:szCs w:val="28"/>
        </w:rPr>
        <w:t>:</w:t>
      </w:r>
    </w:p>
    <w:p w14:paraId="08FFA8BD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«Как-то дома Ванечка самолётик </w:t>
      </w:r>
      <w:r w:rsidRPr="00E61555">
        <w:rPr>
          <w:rFonts w:eastAsia="Times New Roman" w:cs="Times New Roman"/>
          <w:b/>
          <w:bCs/>
          <w:color w:val="111111"/>
          <w:sz w:val="28"/>
          <w:szCs w:val="28"/>
        </w:rPr>
        <w:t>мастерил</w:t>
      </w:r>
      <w:r w:rsidRPr="00E61555">
        <w:rPr>
          <w:rFonts w:eastAsia="Times New Roman" w:cs="Times New Roman"/>
          <w:color w:val="000000"/>
          <w:sz w:val="28"/>
          <w:szCs w:val="28"/>
        </w:rPr>
        <w:t>. </w:t>
      </w:r>
      <w:r w:rsidRPr="00E61555">
        <w:rPr>
          <w:rFonts w:eastAsia="Times New Roman" w:cs="Times New Roman"/>
          <w:b/>
          <w:bCs/>
          <w:color w:val="111111"/>
          <w:sz w:val="28"/>
          <w:szCs w:val="28"/>
        </w:rPr>
        <w:t>Мастерил</w:t>
      </w:r>
      <w:r w:rsidRPr="00E61555">
        <w:rPr>
          <w:rFonts w:eastAsia="Times New Roman" w:cs="Times New Roman"/>
          <w:color w:val="000000"/>
          <w:sz w:val="28"/>
          <w:szCs w:val="28"/>
        </w:rPr>
        <w:t>, </w:t>
      </w:r>
      <w:r w:rsidRPr="00E61555">
        <w:rPr>
          <w:rFonts w:eastAsia="Times New Roman" w:cs="Times New Roman"/>
          <w:b/>
          <w:bCs/>
          <w:color w:val="111111"/>
          <w:sz w:val="28"/>
          <w:szCs w:val="28"/>
        </w:rPr>
        <w:t>мастерил</w:t>
      </w:r>
      <w:r w:rsidRPr="00E61555">
        <w:rPr>
          <w:rFonts w:eastAsia="Times New Roman" w:cs="Times New Roman"/>
          <w:color w:val="000000"/>
          <w:sz w:val="28"/>
          <w:szCs w:val="28"/>
        </w:rPr>
        <w:t>, засиделся допоздна. Тут по неведомой причине в целом доме свет погас. Не беда сказал Ванюша и за спичками пошел, и при свечке можно самолетик </w:t>
      </w:r>
      <w:r w:rsidRPr="00E61555">
        <w:rPr>
          <w:rFonts w:eastAsia="Times New Roman" w:cs="Times New Roman"/>
          <w:b/>
          <w:bCs/>
          <w:color w:val="111111"/>
          <w:sz w:val="28"/>
          <w:szCs w:val="28"/>
        </w:rPr>
        <w:t>мастерить</w:t>
      </w:r>
      <w:r w:rsidRPr="00E61555">
        <w:rPr>
          <w:rFonts w:eastAsia="Times New Roman" w:cs="Times New Roman"/>
          <w:color w:val="000000"/>
          <w:sz w:val="28"/>
          <w:szCs w:val="28"/>
        </w:rPr>
        <w:t>. Зажигал он, зажигал, Ваня свечку в темноте. Вместо свечки, почему-то загорелись занавески. Дым заполнил всю квартиру, распоясался Огонь. Убежал он быстро с кухни и забрался под кровать. Тут увидел под кроватью Телефонный аппарат. Вспомнил вдруг знакомый </w:t>
      </w:r>
      <w:r w:rsidRPr="00E61555">
        <w:rPr>
          <w:rFonts w:eastAsia="Times New Roman" w:cs="Times New Roman"/>
          <w:color w:val="000000"/>
          <w:sz w:val="28"/>
          <w:szCs w:val="28"/>
          <w:u w:val="single"/>
        </w:rPr>
        <w:t>номер</w:t>
      </w:r>
      <w:r w:rsidRPr="00E61555">
        <w:rPr>
          <w:rFonts w:eastAsia="Times New Roman" w:cs="Times New Roman"/>
          <w:color w:val="000000"/>
          <w:sz w:val="28"/>
          <w:szCs w:val="28"/>
        </w:rPr>
        <w:t>: 01 и 112. Быстро цифры он набрал. Тут приехала машина, вышел дяденька большой. Он </w:t>
      </w:r>
      <w:r w:rsidRPr="00E61555">
        <w:rPr>
          <w:rFonts w:eastAsia="Times New Roman" w:cs="Times New Roman"/>
          <w:b/>
          <w:bCs/>
          <w:color w:val="111111"/>
          <w:sz w:val="28"/>
          <w:szCs w:val="28"/>
        </w:rPr>
        <w:t>Пожарный назывался</w:t>
      </w:r>
      <w:r w:rsidRPr="00E61555">
        <w:rPr>
          <w:rFonts w:eastAsia="Times New Roman" w:cs="Times New Roman"/>
          <w:color w:val="000000"/>
          <w:sz w:val="28"/>
          <w:szCs w:val="28"/>
        </w:rPr>
        <w:t>. Размотал Рукав он быстро и огонь он потушил. Отыскал он под кроватью испугавшегося Ваню. Вытер Ване нос и слезы и сказал он вот такие задушевные </w:t>
      </w:r>
      <w:r w:rsidRPr="00E61555">
        <w:rPr>
          <w:rFonts w:eastAsia="Times New Roman" w:cs="Times New Roman"/>
          <w:color w:val="000000"/>
          <w:sz w:val="28"/>
          <w:szCs w:val="28"/>
          <w:u w:val="single"/>
        </w:rPr>
        <w:t>слова</w:t>
      </w:r>
      <w:r w:rsidRPr="00E61555">
        <w:rPr>
          <w:rFonts w:eastAsia="Times New Roman" w:cs="Times New Roman"/>
          <w:color w:val="000000"/>
          <w:sz w:val="28"/>
          <w:szCs w:val="28"/>
        </w:rPr>
        <w:t>:</w:t>
      </w:r>
    </w:p>
    <w:p w14:paraId="52F91661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  <w:u w:val="single"/>
        </w:rPr>
        <w:t>«Дети, Машеньки и Вани, дорогие вы мои! Это надо бы запомнить, ну а лучше записать! Спички детям не игра. И </w:t>
      </w:r>
      <w:r w:rsidRPr="00E61555">
        <w:rPr>
          <w:rFonts w:eastAsia="Times New Roman" w:cs="Times New Roman"/>
          <w:b/>
          <w:bCs/>
          <w:color w:val="111111"/>
          <w:sz w:val="28"/>
          <w:szCs w:val="28"/>
          <w:u w:val="single"/>
        </w:rPr>
        <w:t>пожалуйста</w:t>
      </w:r>
      <w:r w:rsidRPr="00E61555">
        <w:rPr>
          <w:rFonts w:eastAsia="Times New Roman" w:cs="Times New Roman"/>
          <w:color w:val="000000"/>
          <w:sz w:val="28"/>
          <w:szCs w:val="28"/>
          <w:u w:val="single"/>
        </w:rPr>
        <w:t>, не прячьтесь при </w:t>
      </w:r>
      <w:r w:rsidRPr="00E61555">
        <w:rPr>
          <w:rFonts w:eastAsia="Times New Roman" w:cs="Times New Roman"/>
          <w:b/>
          <w:bCs/>
          <w:color w:val="111111"/>
          <w:sz w:val="28"/>
          <w:szCs w:val="28"/>
          <w:u w:val="single"/>
        </w:rPr>
        <w:t>пожаре под кровать</w:t>
      </w:r>
      <w:r w:rsidRPr="00E61555">
        <w:rPr>
          <w:rFonts w:eastAsia="Times New Roman" w:cs="Times New Roman"/>
          <w:color w:val="000000"/>
          <w:sz w:val="28"/>
          <w:szCs w:val="28"/>
          <w:u w:val="single"/>
        </w:rPr>
        <w:t>. А, </w:t>
      </w:r>
      <w:r w:rsidRPr="00E61555">
        <w:rPr>
          <w:rFonts w:eastAsia="Times New Roman" w:cs="Times New Roman"/>
          <w:b/>
          <w:bCs/>
          <w:color w:val="111111"/>
          <w:sz w:val="28"/>
          <w:szCs w:val="28"/>
          <w:u w:val="single"/>
        </w:rPr>
        <w:t>пожалуйста</w:t>
      </w:r>
      <w:r w:rsidRPr="00E61555">
        <w:rPr>
          <w:rFonts w:eastAsia="Times New Roman" w:cs="Times New Roman"/>
          <w:color w:val="000000"/>
          <w:sz w:val="28"/>
          <w:szCs w:val="28"/>
          <w:u w:val="single"/>
        </w:rPr>
        <w:t>, звоните 01 и 112!».</w:t>
      </w:r>
    </w:p>
    <w:p w14:paraId="38DC63AA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Вывод</w:t>
      </w:r>
    </w:p>
    <w:p w14:paraId="79E8396F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 xml:space="preserve">Моделирование ситуаций дает ребенку практически применять полученные знания на деле и развивает мышление, воображение и готовит ребенка к умению выбраться из экстремальных ситуаций в жизни. Выработав </w:t>
      </w:r>
      <w:r w:rsidRPr="00E61555">
        <w:rPr>
          <w:rFonts w:eastAsia="Times New Roman" w:cs="Times New Roman"/>
          <w:color w:val="000000"/>
          <w:sz w:val="28"/>
          <w:szCs w:val="28"/>
        </w:rPr>
        <w:lastRenderedPageBreak/>
        <w:t>поведение в сымитированных игровых условиях, близко воспроизводящих контакт с потенциально опасными ситуациями, дошкольники будут намного увереннее чувствовать себя в реальных  условиях.</w:t>
      </w:r>
    </w:p>
    <w:p w14:paraId="5CF05EDE" w14:textId="77777777" w:rsidR="00E61555" w:rsidRPr="00E61555" w:rsidRDefault="00E61555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C745B1F" w14:textId="77777777" w:rsidR="00E61555" w:rsidRPr="00E61555" w:rsidRDefault="00E61555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6D85A06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 Экспериментирование и опыты.</w:t>
      </w:r>
      <w:r w:rsidRPr="00E61555">
        <w:rPr>
          <w:rFonts w:eastAsia="Times New Roman" w:cs="Times New Roman"/>
          <w:color w:val="000000"/>
          <w:sz w:val="28"/>
          <w:szCs w:val="28"/>
        </w:rPr>
        <w:t> </w:t>
      </w:r>
    </w:p>
    <w:p w14:paraId="15028700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Ценность этого метода в том, что он дает ребенку возможность самостоятельно находить решение, подтверждение или опровержение собственных представлений.</w:t>
      </w:r>
    </w:p>
    <w:p w14:paraId="1D01D748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14:paraId="6AAC952F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 xml:space="preserve">Формированию у дошкольников устойчивых навыков безопасного поведения помогает гармоничное соединение традиционных форм </w:t>
      </w:r>
      <w:proofErr w:type="gramStart"/>
      <w:r w:rsidRPr="00E61555">
        <w:rPr>
          <w:rFonts w:eastAsia="Times New Roman" w:cs="Times New Roman"/>
          <w:color w:val="000000"/>
          <w:sz w:val="28"/>
          <w:szCs w:val="28"/>
        </w:rPr>
        <w:t>работы  с</w:t>
      </w:r>
      <w:proofErr w:type="gramEnd"/>
      <w:r w:rsidRPr="00E61555">
        <w:rPr>
          <w:rFonts w:eastAsia="Times New Roman" w:cs="Times New Roman"/>
          <w:color w:val="000000"/>
          <w:sz w:val="28"/>
          <w:szCs w:val="28"/>
        </w:rPr>
        <w:t xml:space="preserve">  информационно-коммуникационной технологией .</w:t>
      </w:r>
    </w:p>
    <w:p w14:paraId="79E41678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Мультфильмы</w:t>
      </w:r>
    </w:p>
    <w:p w14:paraId="3E3EF719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Ни один взрослый не сможет отрицать пристрастия детей к мультфильмам. Для систематизации знаний о правилах безопасности мы  демонстрируем детям обучающие мультфильмы. В простой и доступной форме с помощью сказочных персонажей легко и быстро мультфильмы научат ребенка основам безопасности жизни, и поможет избежать многих опасных ситуаций! Развлекаясь с героями, ребенок будет одновременно получать полезные знания, необходимые в его еще начинающейся жизни. Встреча с мультфильмами несет в себе заряд положительных эмоций, что усиливает эффективность образовательной деятельности.</w:t>
      </w:r>
    </w:p>
    <w:p w14:paraId="109A5D84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Обучающие мультфильмы для детей дошкольного возраста по теме «Формирование основ безопасного поведения».</w:t>
      </w:r>
    </w:p>
    <w:p w14:paraId="0D0245DB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обучающие мультфильмы для детей "Уроки тетушки Совы</w:t>
      </w:r>
      <w:proofErr w:type="gramStart"/>
      <w:r w:rsidRPr="00E61555">
        <w:rPr>
          <w:rFonts w:eastAsia="Times New Roman" w:cs="Times New Roman"/>
          <w:color w:val="000000"/>
          <w:sz w:val="28"/>
          <w:szCs w:val="28"/>
        </w:rPr>
        <w:t>" .Уроки</w:t>
      </w:r>
      <w:proofErr w:type="gramEnd"/>
      <w:r w:rsidRPr="00E61555">
        <w:rPr>
          <w:rFonts w:eastAsia="Times New Roman" w:cs="Times New Roman"/>
          <w:color w:val="000000"/>
          <w:sz w:val="28"/>
          <w:szCs w:val="28"/>
        </w:rPr>
        <w:t xml:space="preserve"> осторожности</w:t>
      </w:r>
    </w:p>
    <w:p w14:paraId="2B3E9F2D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научно-познавательный мультсериал "</w:t>
      </w:r>
      <w:proofErr w:type="spellStart"/>
      <w:r w:rsidRPr="00E61555">
        <w:rPr>
          <w:rFonts w:eastAsia="Times New Roman" w:cs="Times New Roman"/>
          <w:color w:val="000000"/>
          <w:sz w:val="28"/>
          <w:szCs w:val="28"/>
        </w:rPr>
        <w:t>Фиксики</w:t>
      </w:r>
      <w:proofErr w:type="spellEnd"/>
      <w:r w:rsidRPr="00E61555">
        <w:rPr>
          <w:rFonts w:eastAsia="Times New Roman" w:cs="Times New Roman"/>
          <w:color w:val="000000"/>
          <w:sz w:val="28"/>
          <w:szCs w:val="28"/>
        </w:rPr>
        <w:t>"</w:t>
      </w:r>
    </w:p>
    <w:p w14:paraId="1C6D592B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 xml:space="preserve">Цикл познавательных мультфильмов «Азбука безопасности со </w:t>
      </w:r>
      <w:proofErr w:type="spellStart"/>
      <w:r w:rsidRPr="00E61555">
        <w:rPr>
          <w:rFonts w:eastAsia="Times New Roman" w:cs="Times New Roman"/>
          <w:color w:val="000000"/>
          <w:sz w:val="28"/>
          <w:szCs w:val="28"/>
        </w:rPr>
        <w:t>Смешариками</w:t>
      </w:r>
      <w:proofErr w:type="spellEnd"/>
      <w:r w:rsidRPr="00E61555">
        <w:rPr>
          <w:rFonts w:eastAsia="Times New Roman" w:cs="Times New Roman"/>
          <w:color w:val="000000"/>
          <w:sz w:val="28"/>
          <w:szCs w:val="28"/>
        </w:rPr>
        <w:t>» "Азбука безопасности, этикет и хорошие манеры" учебные мультфильмы</w:t>
      </w:r>
    </w:p>
    <w:p w14:paraId="2A02759A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Учебные мультфильмы:- «Пешеходный переход», «Что такое светофор»</w:t>
      </w:r>
    </w:p>
    <w:p w14:paraId="3B666A84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«Правила дорожного движения для детей»</w:t>
      </w:r>
    </w:p>
    <w:p w14:paraId="63110E10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 xml:space="preserve">Мультфильмы "Азбука безопасности" </w:t>
      </w:r>
      <w:proofErr w:type="spellStart"/>
      <w:r w:rsidRPr="00E61555">
        <w:rPr>
          <w:rFonts w:eastAsia="Times New Roman" w:cs="Times New Roman"/>
          <w:color w:val="000000"/>
          <w:sz w:val="28"/>
          <w:szCs w:val="28"/>
        </w:rPr>
        <w:t>cтудии</w:t>
      </w:r>
      <w:proofErr w:type="spellEnd"/>
      <w:r w:rsidRPr="00E61555">
        <w:rPr>
          <w:rFonts w:eastAsia="Times New Roman" w:cs="Times New Roman"/>
          <w:color w:val="000000"/>
          <w:sz w:val="28"/>
          <w:szCs w:val="28"/>
        </w:rPr>
        <w:t xml:space="preserve"> "Лукоморье </w:t>
      </w:r>
      <w:proofErr w:type="spellStart"/>
      <w:r w:rsidRPr="00E61555">
        <w:rPr>
          <w:rFonts w:eastAsia="Times New Roman" w:cs="Times New Roman"/>
          <w:color w:val="000000"/>
          <w:sz w:val="28"/>
          <w:szCs w:val="28"/>
        </w:rPr>
        <w:t>Пикчерз</w:t>
      </w:r>
      <w:proofErr w:type="spellEnd"/>
      <w:r w:rsidRPr="00E61555">
        <w:rPr>
          <w:rFonts w:eastAsia="Times New Roman" w:cs="Times New Roman"/>
          <w:color w:val="000000"/>
          <w:sz w:val="28"/>
          <w:szCs w:val="28"/>
        </w:rPr>
        <w:t>"</w:t>
      </w:r>
    </w:p>
    <w:p w14:paraId="205559ED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 xml:space="preserve">    При организации совместной деятельности взрослого и детей применяем информационно-коммуникационные технологии в работе с загадками и ребусами. Разгадывание ребусов способствует систематизации </w:t>
      </w:r>
      <w:proofErr w:type="gramStart"/>
      <w:r w:rsidRPr="00E61555">
        <w:rPr>
          <w:rFonts w:eastAsia="Times New Roman" w:cs="Times New Roman"/>
          <w:color w:val="000000"/>
          <w:sz w:val="28"/>
          <w:szCs w:val="28"/>
        </w:rPr>
        <w:t>знаний ,развивает</w:t>
      </w:r>
      <w:proofErr w:type="gramEnd"/>
      <w:r w:rsidRPr="00E61555">
        <w:rPr>
          <w:rFonts w:eastAsia="Times New Roman" w:cs="Times New Roman"/>
          <w:color w:val="000000"/>
          <w:sz w:val="28"/>
          <w:szCs w:val="28"/>
        </w:rPr>
        <w:t xml:space="preserve"> нестандартное мышление; дарит детям прекрасное настроение.</w:t>
      </w:r>
    </w:p>
    <w:p w14:paraId="056791F9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Также дети  очень любят разгадывать  кроссворды, которые  способствуют развитию познавательной активности, памяти детей, обогащают словарный запас.</w:t>
      </w:r>
    </w:p>
    <w:p w14:paraId="7157ABC3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 xml:space="preserve">Для организации самостоятельной деятельности детей старшего дошкольного возраста используем программу Paint, в которой дети могут почувствовать себя настоящими художниками. Загружая в эту программу раскраски из </w:t>
      </w:r>
      <w:proofErr w:type="gramStart"/>
      <w:r w:rsidRPr="00E61555">
        <w:rPr>
          <w:rFonts w:eastAsia="Times New Roman" w:cs="Times New Roman"/>
          <w:color w:val="000000"/>
          <w:sz w:val="28"/>
          <w:szCs w:val="28"/>
        </w:rPr>
        <w:t>Интернет - ресурсов</w:t>
      </w:r>
      <w:proofErr w:type="gramEnd"/>
      <w:r w:rsidRPr="00E61555">
        <w:rPr>
          <w:rFonts w:eastAsia="Times New Roman" w:cs="Times New Roman"/>
          <w:color w:val="000000"/>
          <w:sz w:val="28"/>
          <w:szCs w:val="28"/>
        </w:rPr>
        <w:t xml:space="preserve"> даём своим воспитанникам возможность </w:t>
      </w:r>
      <w:r w:rsidRPr="00E61555">
        <w:rPr>
          <w:rFonts w:eastAsia="Times New Roman" w:cs="Times New Roman"/>
          <w:color w:val="000000"/>
          <w:sz w:val="28"/>
          <w:szCs w:val="28"/>
        </w:rPr>
        <w:lastRenderedPageBreak/>
        <w:t>для творческой деятельности. При этом, владея мышкой, дошкольники развивают координацию движения руки, мелкую моторику рук.</w:t>
      </w:r>
    </w:p>
    <w:p w14:paraId="4B653B6B" w14:textId="77777777" w:rsidR="00133250" w:rsidRPr="00E61555" w:rsidRDefault="00133250" w:rsidP="00E61555">
      <w:pPr>
        <w:shd w:val="clear" w:color="auto" w:fill="FFFFFF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  В настоящее время разрабатывается огромное количество развивающих программ и игр для детей дошкольного возраста.  Вместе с родителями мы осуществляем поиск и отбор игр, в которые дети могут играть  на домашних компьютерах под присмотром взрослых. Компьютерные игры помогают разрешать проблемные ситуации на дороге, учат детей преодолевать трудности. Ребенок входит в сюжет игр, усваивает их правила, стремится к достижению результатов. Кроме того, практически во всех играх есть свои герои, которым нужно помочь выполнить задание, тем самым развивая  интеллектуальные способности ребенка, но и воспитываются волевые качества, такие, как самостоятельность, собранность, сосредоточенность, усидчивость, целеустремленность, а также приобщает ребенка к сопереживанию, помощи героям игр, обогащая тем самым его отношение к окружающему миру.</w:t>
      </w:r>
    </w:p>
    <w:p w14:paraId="05A56126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В результате педагогического воздействия по данному направлению у ребёнка формируется устойчивая модель поведения</w:t>
      </w:r>
    </w:p>
    <w:p w14:paraId="348CAA26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Дошкольник</w:t>
      </w:r>
    </w:p>
    <w:p w14:paraId="13684840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Умеет предвидеть опасность</w:t>
      </w:r>
    </w:p>
    <w:p w14:paraId="22A88DED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Умеет предпринимать меры во избежание опасности</w:t>
      </w:r>
    </w:p>
    <w:p w14:paraId="37598C4C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Умеет обращаться за помощью к другим</w:t>
      </w:r>
    </w:p>
    <w:p w14:paraId="0168193A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b/>
          <w:bCs/>
          <w:color w:val="000000"/>
          <w:sz w:val="28"/>
          <w:szCs w:val="28"/>
        </w:rPr>
        <w:t> Умеет действовать так, чтобы обеспечить свою безопасность,  защитить себя в опасных ситуациях</w:t>
      </w:r>
    </w:p>
    <w:p w14:paraId="119C82D7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Подводя итог, мы ясно осознаем, как важно понимать  значимость «Безопасности» в жизни каждого человека. Только совместными усилиями взрослых: педагогов и родителей  можно  научить дошколят основами безопасного поведения.</w:t>
      </w:r>
    </w:p>
    <w:p w14:paraId="3C54317F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И чем раньше мы начнем прививать навыки безопасного поведения нашим детям, тем более уверенно будем смотреть в будущее.</w:t>
      </w:r>
    </w:p>
    <w:p w14:paraId="04FBADBE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Необходимо помнить, что жизнь, здоровье и безопасность дошкольника полностью зависят от окружающих его взрослых.</w:t>
      </w:r>
    </w:p>
    <w:p w14:paraId="464510AA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Век XXI – век открытий,</w:t>
      </w:r>
    </w:p>
    <w:p w14:paraId="629D1DE7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Век инноваций, новизны,</w:t>
      </w:r>
    </w:p>
    <w:p w14:paraId="40910015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И от воспитателя  зависит,</w:t>
      </w:r>
    </w:p>
    <w:p w14:paraId="15BD0551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Какими дети быть должны.</w:t>
      </w:r>
    </w:p>
    <w:p w14:paraId="0F81A62E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Желаю вам, чтоб дети  ваши</w:t>
      </w:r>
    </w:p>
    <w:p w14:paraId="7BD0FD90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Светились от улыбок и любви,</w:t>
      </w:r>
    </w:p>
    <w:p w14:paraId="1B9C68C3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Здоровья вам и творческих успехов</w:t>
      </w:r>
    </w:p>
    <w:p w14:paraId="5A6BC699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В век инноваций и  новизны!</w:t>
      </w:r>
    </w:p>
    <w:p w14:paraId="73AEB98A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Мы сегодня хорошо поработали, давайте поаплодируем друг другу</w:t>
      </w:r>
    </w:p>
    <w:p w14:paraId="1110DACC" w14:textId="77777777" w:rsidR="00133250" w:rsidRPr="00E61555" w:rsidRDefault="00133250" w:rsidP="00E61555">
      <w:pPr>
        <w:shd w:val="clear" w:color="auto" w:fill="FFFFFF"/>
        <w:contextualSpacing/>
        <w:rPr>
          <w:rFonts w:eastAsia="Times New Roman" w:cs="Times New Roman"/>
          <w:color w:val="000000"/>
          <w:sz w:val="28"/>
          <w:szCs w:val="28"/>
        </w:rPr>
      </w:pPr>
      <w:r w:rsidRPr="00E61555">
        <w:rPr>
          <w:rFonts w:eastAsia="Times New Roman" w:cs="Times New Roman"/>
          <w:color w:val="000000"/>
          <w:sz w:val="28"/>
          <w:szCs w:val="28"/>
        </w:rPr>
        <w:t> Благодарим  за работу.</w:t>
      </w:r>
    </w:p>
    <w:p w14:paraId="4EA67ABB" w14:textId="77777777" w:rsidR="00A33B32" w:rsidRDefault="00A33B32"/>
    <w:sectPr w:rsidR="00A33B32" w:rsidSect="00A3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832CC"/>
    <w:multiLevelType w:val="multilevel"/>
    <w:tmpl w:val="CF68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A75DFE"/>
    <w:multiLevelType w:val="multilevel"/>
    <w:tmpl w:val="230E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50"/>
    <w:rsid w:val="00126CA4"/>
    <w:rsid w:val="00133250"/>
    <w:rsid w:val="001870E3"/>
    <w:rsid w:val="006F010A"/>
    <w:rsid w:val="009F281E"/>
    <w:rsid w:val="00A33B32"/>
    <w:rsid w:val="00B60567"/>
    <w:rsid w:val="00DD0A5D"/>
    <w:rsid w:val="00E61555"/>
    <w:rsid w:val="00E6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8F0E"/>
  <w15:docId w15:val="{5EB7E58B-6509-483B-9E38-E1EF2992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E3"/>
    <w:pPr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870E3"/>
    <w:pPr>
      <w:spacing w:before="480"/>
      <w:contextualSpacing/>
      <w:outlineLvl w:val="0"/>
    </w:pPr>
    <w:rPr>
      <w:rFonts w:asciiTheme="majorHAnsi" w:hAnsiTheme="majorHAns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0E3"/>
    <w:pPr>
      <w:spacing w:before="200" w:line="271" w:lineRule="auto"/>
      <w:outlineLvl w:val="1"/>
    </w:pPr>
    <w:rPr>
      <w:rFonts w:asciiTheme="majorHAnsi" w:hAnsiTheme="majorHAns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0E3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0E3"/>
    <w:pPr>
      <w:spacing w:line="271" w:lineRule="auto"/>
      <w:outlineLvl w:val="3"/>
    </w:pPr>
    <w:rPr>
      <w:rFonts w:asciiTheme="majorHAnsi" w:hAnsiTheme="majorHAns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0E3"/>
    <w:pPr>
      <w:spacing w:line="271" w:lineRule="auto"/>
      <w:outlineLvl w:val="4"/>
    </w:pPr>
    <w:rPr>
      <w:rFonts w:asciiTheme="majorHAnsi" w:hAnsiTheme="majorHAns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0E3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0E3"/>
    <w:pPr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0E3"/>
    <w:pPr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0E3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0E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870E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70E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70E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870E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870E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870E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870E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70E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1870E3"/>
    <w:pPr>
      <w:spacing w:after="300"/>
      <w:contextualSpacing/>
    </w:pPr>
    <w:rPr>
      <w:rFonts w:asciiTheme="majorHAnsi" w:hAnsiTheme="majorHAnsi"/>
      <w:smallCaps/>
      <w:sz w:val="52"/>
      <w:szCs w:val="52"/>
      <w:lang w:val="en-US" w:eastAsia="en-US" w:bidi="en-US"/>
    </w:rPr>
  </w:style>
  <w:style w:type="character" w:customStyle="1" w:styleId="a4">
    <w:name w:val="Заголовок Знак"/>
    <w:basedOn w:val="a0"/>
    <w:link w:val="a3"/>
    <w:rsid w:val="001870E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70E3"/>
    <w:rPr>
      <w:rFonts w:asciiTheme="majorHAnsi" w:hAnsiTheme="majorHAns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870E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70E3"/>
    <w:rPr>
      <w:b/>
      <w:bCs/>
    </w:rPr>
  </w:style>
  <w:style w:type="character" w:styleId="a8">
    <w:name w:val="Emphasis"/>
    <w:qFormat/>
    <w:rsid w:val="001870E3"/>
    <w:rPr>
      <w:b/>
      <w:bCs/>
      <w:i/>
      <w:iCs/>
      <w:spacing w:val="10"/>
    </w:rPr>
  </w:style>
  <w:style w:type="paragraph" w:styleId="a9">
    <w:name w:val="No Spacing"/>
    <w:basedOn w:val="a"/>
    <w:link w:val="aa"/>
    <w:qFormat/>
    <w:rsid w:val="001870E3"/>
  </w:style>
  <w:style w:type="paragraph" w:styleId="ab">
    <w:name w:val="List Paragraph"/>
    <w:basedOn w:val="a"/>
    <w:uiPriority w:val="34"/>
    <w:qFormat/>
    <w:rsid w:val="001870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70E3"/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870E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870E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870E3"/>
    <w:rPr>
      <w:i/>
      <w:iCs/>
    </w:rPr>
  </w:style>
  <w:style w:type="character" w:styleId="ae">
    <w:name w:val="Subtle Emphasis"/>
    <w:uiPriority w:val="19"/>
    <w:qFormat/>
    <w:rsid w:val="001870E3"/>
    <w:rPr>
      <w:i/>
      <w:iCs/>
    </w:rPr>
  </w:style>
  <w:style w:type="character" w:styleId="af">
    <w:name w:val="Intense Emphasis"/>
    <w:uiPriority w:val="21"/>
    <w:qFormat/>
    <w:rsid w:val="001870E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870E3"/>
    <w:rPr>
      <w:smallCaps/>
    </w:rPr>
  </w:style>
  <w:style w:type="character" w:styleId="af1">
    <w:name w:val="Intense Reference"/>
    <w:uiPriority w:val="32"/>
    <w:qFormat/>
    <w:rsid w:val="001870E3"/>
    <w:rPr>
      <w:b/>
      <w:bCs/>
      <w:smallCaps/>
    </w:rPr>
  </w:style>
  <w:style w:type="character" w:styleId="af2">
    <w:name w:val="Book Title"/>
    <w:basedOn w:val="a0"/>
    <w:uiPriority w:val="33"/>
    <w:qFormat/>
    <w:rsid w:val="001870E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70E3"/>
    <w:pPr>
      <w:outlineLvl w:val="9"/>
    </w:pPr>
    <w:rPr>
      <w:rFonts w:ascii="Times New Roman" w:hAnsi="Times New Roman"/>
      <w:lang w:val="ru-RU" w:eastAsia="ru-RU" w:bidi="ar-SA"/>
    </w:rPr>
  </w:style>
  <w:style w:type="character" w:customStyle="1" w:styleId="aa">
    <w:name w:val="Без интервала Знак"/>
    <w:basedOn w:val="a0"/>
    <w:link w:val="a9"/>
    <w:locked/>
    <w:rsid w:val="001870E3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3">
    <w:name w:val="c13"/>
    <w:basedOn w:val="a"/>
    <w:rsid w:val="0013325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23">
    <w:name w:val="c23"/>
    <w:basedOn w:val="a0"/>
    <w:rsid w:val="00133250"/>
  </w:style>
  <w:style w:type="character" w:customStyle="1" w:styleId="c1">
    <w:name w:val="c1"/>
    <w:basedOn w:val="a0"/>
    <w:rsid w:val="00133250"/>
  </w:style>
  <w:style w:type="paragraph" w:customStyle="1" w:styleId="c7">
    <w:name w:val="c7"/>
    <w:basedOn w:val="a"/>
    <w:rsid w:val="00133250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3">
    <w:name w:val="c33"/>
    <w:basedOn w:val="a"/>
    <w:rsid w:val="00133250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">
    <w:name w:val="c5"/>
    <w:basedOn w:val="a"/>
    <w:rsid w:val="0013325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3">
    <w:name w:val="c3"/>
    <w:basedOn w:val="a0"/>
    <w:rsid w:val="00133250"/>
  </w:style>
  <w:style w:type="character" w:customStyle="1" w:styleId="c14">
    <w:name w:val="c14"/>
    <w:basedOn w:val="a0"/>
    <w:rsid w:val="00133250"/>
  </w:style>
  <w:style w:type="character" w:customStyle="1" w:styleId="c18">
    <w:name w:val="c18"/>
    <w:basedOn w:val="a0"/>
    <w:rsid w:val="00133250"/>
  </w:style>
  <w:style w:type="paragraph" w:customStyle="1" w:styleId="c12">
    <w:name w:val="c12"/>
    <w:basedOn w:val="a"/>
    <w:rsid w:val="0013325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7">
    <w:name w:val="c17"/>
    <w:basedOn w:val="a0"/>
    <w:rsid w:val="00133250"/>
  </w:style>
  <w:style w:type="character" w:customStyle="1" w:styleId="c31">
    <w:name w:val="c31"/>
    <w:basedOn w:val="a0"/>
    <w:rsid w:val="00133250"/>
  </w:style>
  <w:style w:type="character" w:customStyle="1" w:styleId="c27">
    <w:name w:val="c27"/>
    <w:basedOn w:val="a0"/>
    <w:rsid w:val="00133250"/>
  </w:style>
  <w:style w:type="paragraph" w:customStyle="1" w:styleId="c2">
    <w:name w:val="c2"/>
    <w:basedOn w:val="a"/>
    <w:rsid w:val="0013325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9">
    <w:name w:val="c19"/>
    <w:basedOn w:val="a0"/>
    <w:rsid w:val="00133250"/>
  </w:style>
  <w:style w:type="character" w:customStyle="1" w:styleId="c21">
    <w:name w:val="c21"/>
    <w:basedOn w:val="a0"/>
    <w:rsid w:val="00133250"/>
  </w:style>
  <w:style w:type="character" w:customStyle="1" w:styleId="c10">
    <w:name w:val="c10"/>
    <w:basedOn w:val="a0"/>
    <w:rsid w:val="00133250"/>
  </w:style>
  <w:style w:type="character" w:customStyle="1" w:styleId="c34">
    <w:name w:val="c34"/>
    <w:basedOn w:val="a0"/>
    <w:rsid w:val="00133250"/>
  </w:style>
  <w:style w:type="character" w:customStyle="1" w:styleId="c4">
    <w:name w:val="c4"/>
    <w:basedOn w:val="a0"/>
    <w:rsid w:val="00133250"/>
  </w:style>
  <w:style w:type="character" w:customStyle="1" w:styleId="c15">
    <w:name w:val="c15"/>
    <w:basedOn w:val="a0"/>
    <w:rsid w:val="00133250"/>
  </w:style>
  <w:style w:type="character" w:customStyle="1" w:styleId="c6">
    <w:name w:val="c6"/>
    <w:basedOn w:val="a0"/>
    <w:rsid w:val="0013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1850</Words>
  <Characters>10546</Characters>
  <Application>Microsoft Office Word</Application>
  <DocSecurity>0</DocSecurity>
  <Lines>87</Lines>
  <Paragraphs>24</Paragraphs>
  <ScaleCrop>false</ScaleCrop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Филатовы</dc:creator>
  <cp:keywords/>
  <dc:description/>
  <cp:lastModifiedBy>Дмитрий Фролов</cp:lastModifiedBy>
  <cp:revision>2</cp:revision>
  <dcterms:created xsi:type="dcterms:W3CDTF">2024-11-16T09:47:00Z</dcterms:created>
  <dcterms:modified xsi:type="dcterms:W3CDTF">2024-11-16T09:47:00Z</dcterms:modified>
</cp:coreProperties>
</file>