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8" w:rsidRPr="00B91852" w:rsidRDefault="00340CA0" w:rsidP="00400AA8">
      <w:pPr>
        <w:pStyle w:val="a5"/>
        <w:ind w:firstLine="851"/>
        <w:jc w:val="center"/>
        <w:rPr>
          <w:color w:val="4139D7"/>
        </w:rPr>
      </w:pPr>
      <w:r>
        <w:rPr>
          <w:rFonts w:ascii="Times New Roman" w:hAnsi="Times New Roman" w:cs="Times New Roman"/>
          <w:b/>
          <w:i/>
          <w:noProof/>
          <w:color w:val="4139D7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228600</wp:posOffset>
            </wp:positionV>
            <wp:extent cx="3491865" cy="2389505"/>
            <wp:effectExtent l="19050" t="0" r="0" b="0"/>
            <wp:wrapSquare wrapText="bothSides"/>
            <wp:docPr id="13" name="Рисунок 4" descr="http://detstvovmeste.ru/092013/NewFamilyLaw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tvovmeste.ru/092013/NewFamilyLawPor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1A0" w:rsidRPr="00B91852">
        <w:rPr>
          <w:rFonts w:ascii="Times New Roman" w:hAnsi="Times New Roman" w:cs="Times New Roman"/>
          <w:b/>
          <w:i/>
          <w:color w:val="4139D7"/>
          <w:sz w:val="24"/>
          <w:szCs w:val="24"/>
        </w:rPr>
        <w:t>РОЛЬ ОТЦА В РАЗВИТИИ МАЛЬЧИКА ИЛИ ЗАЧЕМ НУЖЕН ПАПА</w:t>
      </w:r>
      <w:r w:rsidR="001141A0" w:rsidRPr="00B91852">
        <w:rPr>
          <w:b/>
          <w:color w:val="4139D7"/>
        </w:rPr>
        <w:t> </w:t>
      </w:r>
      <w:r w:rsidR="001141A0" w:rsidRPr="00B91852">
        <w:rPr>
          <w:b/>
          <w:color w:val="4139D7"/>
        </w:rPr>
        <w:drawing>
          <wp:inline distT="0" distB="0" distL="0" distR="0">
            <wp:extent cx="8890" cy="889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1A0" w:rsidRPr="00B91852">
        <w:rPr>
          <w:color w:val="4139D7"/>
        </w:rPr>
        <w:br/>
      </w:r>
      <w:r w:rsidR="001141A0" w:rsidRPr="00B91852">
        <w:rPr>
          <w:color w:val="4139D7"/>
        </w:rPr>
        <w:br/>
      </w:r>
    </w:p>
    <w:p w:rsidR="00400AA8" w:rsidRPr="00B91852" w:rsidRDefault="001141A0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Мать и отец – самые главные и незаменимые люди в жизни любого человека. Счастлив тот ребенок, который родился в полной семье, родители которого были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рядом с ним с самого рождения.</w:t>
      </w:r>
    </w:p>
    <w:p w:rsidR="00400AA8" w:rsidRPr="00B91852" w:rsidRDefault="001141A0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К сожалению, неизбежными последствиями сложившейся социальной ситуации стали рост алкоголизации мужского населения страны и падение авторитета мужчин. В стране идет беспрецедентный рост числа разводов и неполных семей. Каждый 7-й ребенок до 18 лет воспитывается в неполной семье. Опустим несуществующую, но наблюдающуюся статистику, когда отец живет в семье, но его как бы нет, пришел</w:t>
      </w:r>
      <w:r w:rsidR="001C7309" w:rsidRPr="00B91852">
        <w:rPr>
          <w:rFonts w:ascii="Times New Roman" w:hAnsi="Times New Roman" w:cs="Times New Roman"/>
          <w:color w:val="4139D7"/>
          <w:sz w:val="24"/>
          <w:szCs w:val="24"/>
        </w:rPr>
        <w:t>,</w:t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когда дети уже сп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>али, ушел</w:t>
      </w:r>
      <w:r w:rsidR="001C7309" w:rsidRPr="00B91852">
        <w:rPr>
          <w:rFonts w:ascii="Times New Roman" w:hAnsi="Times New Roman" w:cs="Times New Roman"/>
          <w:color w:val="4139D7"/>
          <w:sz w:val="24"/>
          <w:szCs w:val="24"/>
        </w:rPr>
        <w:t>,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когда дети еще спали.</w:t>
      </w:r>
    </w:p>
    <w:p w:rsidR="00400AA8" w:rsidRPr="00B91852" w:rsidRDefault="001141A0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Все это привело к исчезновению отцовской фигуры из социаль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>ной ситуации развития ребенка.</w:t>
      </w:r>
    </w:p>
    <w:p w:rsidR="00400AA8" w:rsidRPr="00B91852" w:rsidRDefault="00400AA8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А </w:t>
      </w:r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действительно, нужен ли вообще ребенку отец</w:t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, если его все равно нет рядом?</w:t>
      </w:r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br/>
        <w:t>80% детей от 8 до 15 лет хотели бы, чтобы их отцы проводили с ними больше времени, а семьи, в которых отец отсутствует, страдает алкоголизмом или вообще устраняется, от воспитания ребенка чаще всего обращаю</w:t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тся за психологической помощью.</w:t>
      </w:r>
    </w:p>
    <w:p w:rsidR="00400AA8" w:rsidRPr="00B91852" w:rsidRDefault="001141A0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А ведь значение отцовской мужской фигуры для гармоничного психического развития ребенка является одной из самых актуальных не только у нас, 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>в России, но и во всем мире.</w:t>
      </w:r>
    </w:p>
    <w:p w:rsidR="00400AA8" w:rsidRPr="00B91852" w:rsidRDefault="00400AA8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От</w:t>
      </w:r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сутствие мужской фигуры в семье связывают со многими проблемами современного человека. Эмоциональное неблагополучие, </w:t>
      </w:r>
      <w:proofErr w:type="spellStart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антисоциальное</w:t>
      </w:r>
      <w:proofErr w:type="spellEnd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поведение, </w:t>
      </w:r>
      <w:proofErr w:type="gramStart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половая</w:t>
      </w:r>
      <w:proofErr w:type="gramEnd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и </w:t>
      </w:r>
      <w:proofErr w:type="spellStart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полоролевая</w:t>
      </w:r>
      <w:proofErr w:type="spellEnd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</w:t>
      </w:r>
      <w:proofErr w:type="spellStart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диффузность</w:t>
      </w:r>
      <w:proofErr w:type="spellEnd"/>
      <w:r w:rsidR="001141A0" w:rsidRPr="00B91852">
        <w:rPr>
          <w:rFonts w:ascii="Times New Roman" w:hAnsi="Times New Roman" w:cs="Times New Roman"/>
          <w:color w:val="4139D7"/>
          <w:sz w:val="24"/>
          <w:szCs w:val="24"/>
        </w:rPr>
        <w:t>. Это может привести и к различным психическим нарушениям у подростка,</w:t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а 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в последствии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и у взрослого.</w:t>
      </w:r>
    </w:p>
    <w:p w:rsidR="00FD704F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Посмотрим на типичный образ русской семьи на протяжении последних веков: суровая мать-лошадь, ей нужны только работа и дети, и слабый безвольный отец-алкоголик, который когда не пьет, воюет на очередной войне. Его участие в воспитании, не считая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дисциплинирования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ребенка,</w:t>
      </w:r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зачастую чисто символическое.</w:t>
      </w:r>
    </w:p>
    <w:p w:rsidR="00400AA8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Таким образом, наблюдающиеся колебания в отношении к отцу: от полного подчинения его воле, до игнорирования и пренебрежения им тесно связано с куль</w:t>
      </w:r>
      <w:r w:rsidR="00400AA8" w:rsidRPr="00B91852">
        <w:rPr>
          <w:rFonts w:ascii="Times New Roman" w:hAnsi="Times New Roman" w:cs="Times New Roman"/>
          <w:color w:val="4139D7"/>
          <w:sz w:val="24"/>
          <w:szCs w:val="24"/>
        </w:rPr>
        <w:t>турно-историческим контекстом.</w:t>
      </w:r>
    </w:p>
    <w:p w:rsidR="001A0DE3" w:rsidRPr="00B91852" w:rsidRDefault="001141A0" w:rsidP="00400AA8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Сегодня требования к современному мужчине и отцу усложнились: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c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одной стороны отец должен быть любящим и заботливым, с другой за ним сохраняется функция добытчика, здесь мы видим, что он не может при таких условиях прово</w:t>
      </w:r>
      <w:r w:rsidR="001A0DE3" w:rsidRPr="00B91852">
        <w:rPr>
          <w:rFonts w:ascii="Times New Roman" w:hAnsi="Times New Roman" w:cs="Times New Roman"/>
          <w:color w:val="4139D7"/>
          <w:sz w:val="24"/>
          <w:szCs w:val="24"/>
        </w:rPr>
        <w:t>дить с ребенком много времени.</w:t>
      </w:r>
    </w:p>
    <w:p w:rsidR="001A0DE3" w:rsidRPr="00B91852" w:rsidRDefault="001141A0" w:rsidP="001A0DE3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В сегодняшней ситуации мальчик имеет и относительно мало возможностей для собственных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маскулинных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проявлений, в виду того, что взрослые (прежде всего женщины) относятся к ним достаточно амбивалентно, мужские способы реакции на обиду или не предлагаются родителями или обесцениваются ими. И получаем этакое «женское» воспитание. А ведь дети нуждаются в том, чтобы чувствовать интерес к себе со стороны родителей, им нужны родительские любовь, признание, одобрение, доверие и поощрение ав</w:t>
      </w:r>
      <w:r w:rsidR="001A0DE3" w:rsidRPr="00B91852">
        <w:rPr>
          <w:rFonts w:ascii="Times New Roman" w:hAnsi="Times New Roman" w:cs="Times New Roman"/>
          <w:color w:val="4139D7"/>
          <w:sz w:val="24"/>
          <w:szCs w:val="24"/>
        </w:rPr>
        <w:t>тономии в поведении и эмоциях.</w:t>
      </w:r>
    </w:p>
    <w:p w:rsidR="00FD704F" w:rsidRPr="00B91852" w:rsidRDefault="001141A0" w:rsidP="001A0DE3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Наблюдения, которые можно почерпнуть из сегодняшней жизни – это «удобные мальчики». Они не нарушают дисциплину в школе, неплохо учатся, кажутся прилежными, </w:t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lastRenderedPageBreak/>
        <w:t>хотя могут инициативы не проявлять, и быть троечниками. Дома послушны, спокойны, у них практически нет друзей. Однако! В работе с психологом проявляются подавленные чувства вины, стыда, страха и ненависти у таких детей. С точки зрения школьного психолога зачастую можно услышать</w:t>
      </w:r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ответ – у него все нормально.</w:t>
      </w:r>
    </w:p>
    <w:p w:rsidR="00FD704F" w:rsidRPr="00B91852" w:rsidRDefault="001141A0" w:rsidP="001A0DE3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В работах зарубежного психоаналитика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Т.Лидза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было описано пять видов взаи</w:t>
      </w:r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>моотношений с отцом.</w:t>
      </w:r>
    </w:p>
    <w:p w:rsidR="00FD704F" w:rsidRPr="00B91852" w:rsidRDefault="001141A0" w:rsidP="00FD704F">
      <w:pPr>
        <w:pStyle w:val="a5"/>
        <w:ind w:firstLine="709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Деспотичные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и конфликтующие с женами</w:t>
      </w:r>
    </w:p>
    <w:p w:rsidR="00FD704F" w:rsidRPr="00B91852" w:rsidRDefault="001141A0" w:rsidP="00FD704F">
      <w:pPr>
        <w:pStyle w:val="a5"/>
        <w:ind w:firstLine="709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3" name="Рисунок 3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Соперничающие с детьми за внимание со стороны жены</w:t>
      </w:r>
    </w:p>
    <w:p w:rsidR="00FD704F" w:rsidRPr="00B91852" w:rsidRDefault="001141A0" w:rsidP="00FD704F">
      <w:pPr>
        <w:pStyle w:val="a5"/>
        <w:ind w:firstLine="709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4" name="Рисунок 4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Отчужденные и равнодушные</w:t>
      </w:r>
    </w:p>
    <w:p w:rsidR="00FD704F" w:rsidRPr="00B91852" w:rsidRDefault="001141A0" w:rsidP="00FD704F">
      <w:pPr>
        <w:pStyle w:val="a5"/>
        <w:ind w:firstLine="709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5" name="Рисунок 5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«Неудачники», с которыми никто не считается</w:t>
      </w:r>
    </w:p>
    <w:p w:rsidR="00FD704F" w:rsidRPr="00B91852" w:rsidRDefault="001141A0" w:rsidP="00FD704F">
      <w:pPr>
        <w:pStyle w:val="a5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6" name="Рисунок 6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Пассивные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>, полностью зависимые от своих доминантных жен</w:t>
      </w:r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>.</w:t>
      </w:r>
    </w:p>
    <w:p w:rsidR="00FD704F" w:rsidRPr="00B91852" w:rsidRDefault="00FD704F" w:rsidP="00FD704F">
      <w:pPr>
        <w:pStyle w:val="a5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</w:p>
    <w:p w:rsidR="00FD704F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Такие отцы не создают условий для идентификации с ними у мальчиков и поддерживают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дисфун</w:t>
      </w:r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>кциональное</w:t>
      </w:r>
      <w:proofErr w:type="spellEnd"/>
      <w:r w:rsidR="00FD704F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поведение матерей.</w:t>
      </w:r>
    </w:p>
    <w:p w:rsidR="00FD704F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В отечественной психологии существовала только одна модель взаимоотношений отца и ребенка предложенная Б.И.Кочубеем.</w:t>
      </w:r>
    </w:p>
    <w:p w:rsidR="00533438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7" name="Рисунок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Участие – на равных</w:t>
      </w:r>
    </w:p>
    <w:p w:rsidR="00533438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8" name="Рисунок 8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 Участие 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-с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>верху вниз</w:t>
      </w:r>
    </w:p>
    <w:p w:rsidR="00533438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9" name="Рисунок 9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Пренебрежение – сверху вниз</w:t>
      </w:r>
    </w:p>
    <w:p w:rsidR="00533438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10" name="Рисунок 10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52">
        <w:rPr>
          <w:rFonts w:ascii="Times New Roman" w:hAnsi="Times New Roman" w:cs="Times New Roman"/>
          <w:color w:val="4139D7"/>
          <w:sz w:val="24"/>
          <w:szCs w:val="24"/>
        </w:rPr>
        <w:t> Пренебрежение – на равных (феномен отсутствующего отца)</w:t>
      </w:r>
    </w:p>
    <w:p w:rsidR="00D60311" w:rsidRPr="00B91852" w:rsidRDefault="00D60311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Для нормального развития ребенка должен быть еще кто-то помимо матери, третий. Мать-ребенок-отец. Отец должен обладать тремя важными качествами: быть важным для матери и ребенка, более удаленным, чем мать, с</w:t>
      </w:r>
      <w:r w:rsidR="00D60311" w:rsidRPr="00B91852">
        <w:rPr>
          <w:rFonts w:ascii="Times New Roman" w:hAnsi="Times New Roman" w:cs="Times New Roman"/>
          <w:color w:val="4139D7"/>
          <w:sz w:val="24"/>
          <w:szCs w:val="24"/>
        </w:rPr>
        <w:t>пособным к восприятию ребенка.</w:t>
      </w:r>
      <w:r w:rsidR="00D60311" w:rsidRPr="00B91852">
        <w:rPr>
          <w:rFonts w:ascii="Times New Roman" w:hAnsi="Times New Roman" w:cs="Times New Roman"/>
          <w:color w:val="4139D7"/>
          <w:sz w:val="24"/>
          <w:szCs w:val="24"/>
        </w:rPr>
        <w:br/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Но именно мать открывает ребенку отца, она помогает представить его первоначально символически (так как отец часто отсутствует). Утверждается, что дети могут улавливать, порой бессознательно, чувство матери по отношению к ее супругу, отцу ребенка.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Ребенку необходимо иметь надежные и устойчивые отношения. Эти отношения проявляются особенно ярко в совместной игре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c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отцом: более шумной, яркой, непредсказуемой, опасной, чем игра с матерью. Основная роль отца заключается именно в обеспечении безопасности ребенка посредством чуткой поддержки и стимуляции исследовательской активности ребенка в совместной игре. Особенно в раннем дошкольном возрасте. Кроме этого отец снабжает ребенка новыми знаниями и советами, которые отражают его мужской опыт. Все это является важным дополнением к тому, что он получает от матери.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Как отмечал З.Фрейд, присутствие сильного отца гарантирует сыну правильное решение при выборе объекта противоположного пола.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lastRenderedPageBreak/>
        <w:t xml:space="preserve">Когда отец не является легко доступным или он пассивен или беспомощен установление чувства мужественности у мальчика нарушается. Возможна преувеличенная </w:t>
      </w:r>
      <w:proofErr w:type="spellStart"/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демонст-рация</w:t>
      </w:r>
      <w:proofErr w:type="spellEnd"/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силы, которая обычно свидетельствует о его чувстве незащищенности, а не доказывает его мужественность. Что опять же часто видно </w:t>
      </w:r>
      <w:r w:rsidR="00D60311" w:rsidRPr="00B91852">
        <w:rPr>
          <w:rFonts w:ascii="Times New Roman" w:hAnsi="Times New Roman" w:cs="Times New Roman"/>
          <w:color w:val="4139D7"/>
          <w:sz w:val="24"/>
          <w:szCs w:val="24"/>
        </w:rPr>
        <w:t>в работе психолога с ребенком.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Если все-таки важно, чтобы в жизни ребенка присутствовал мужчина, то должен ли это быть обязательно отец? Не маловажно, что его связывает (или связывали) с матерью ребенка. Мужчина существует не сам по себе, а в более широком семейном контексте. Прежде всего, это муж матери ребенка, это содействует развитию представлений о семейной иерархии. Здесь имеется в виду важность принятия ребенком связи между родителями. Это приводит в дальнейшем к способности воспринимать себя во взаимоотношениях с другими.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Если же муж матери является приемным для ребенка, какая тогда значимость «биологического» отца по сравнению с приемным отцом? Здесь значение отца - как родного человека. Предполагается знание ребенка об отце как о человеке участвующем в зачатии и это имеет 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важное значение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>, так как создает у ребенка представление о себе как о потомке двух родов. Это так же важно и для формирования представления о себе как о наследнике и продолжателе фамилии. И если матери «присваивают» себе своих детей, то они лишают их части родословной (словно у ч</w:t>
      </w:r>
      <w:r w:rsidR="00D60311" w:rsidRPr="00B91852">
        <w:rPr>
          <w:rFonts w:ascii="Times New Roman" w:hAnsi="Times New Roman" w:cs="Times New Roman"/>
          <w:color w:val="4139D7"/>
          <w:sz w:val="24"/>
          <w:szCs w:val="24"/>
        </w:rPr>
        <w:t>еловека отнята половина тела).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Итак, отец – это человек, эмоционально разгружающий замкнутые отношения ребенка и матери, помогающий ему открыть для себя новые, качественно иные, чем с матерью взаимодействия.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Безусловно, уход отца из семьи негативно влияет на эмоциональное благополучие детей, но и его отсутствие не обязательно является пагубным само по себе.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Проведенные исследования свидетельствуют, что качество супружеских отношений влияет на качество детско-отцовских отношений и психическое состояние ребенка, причем в большей степени, чем на качество детско-материнских отношений.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Удовлетворенность отцовской поддержкой связана с меньшей частотой появления депрессивности и тревожности у детей и подростков. И чем больше негативных эмоций в отношениях ребенка с отцом, тем в большей степени дети агрессивны в школе.</w:t>
      </w:r>
    </w:p>
    <w:p w:rsidR="00D60311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Исследования показали, что взрослые пациенты с тревожными или депрессивными расстройствами характеризуют отца как не участвующего в воспитании, или подчеркивают его критическую позицию и жесткое обращение.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Так же из исследований следует, что негативная окрашенность отцовского образа выше у подростков, живущих без отца. Это может быть связано с выражением их обиды на отца, которого нет рядом, а как следует из теории привязанности, злость является естественной реакцией на нарушенную привязанность. Иногда эта негативная окрашенность является результатом влияния матери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.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(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в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>спомним как отзываются об отце ребенка одинокие матери)</w:t>
      </w:r>
      <w:r w:rsidR="00B403F3" w:rsidRPr="00B91852">
        <w:rPr>
          <w:rFonts w:ascii="Times New Roman" w:hAnsi="Times New Roman" w:cs="Times New Roman"/>
          <w:color w:val="4139D7"/>
          <w:sz w:val="24"/>
          <w:szCs w:val="24"/>
        </w:rPr>
        <w:t>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Было обнаружено, что отсутствие отца особенно пагубно отражается на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полоролевом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развитии мальчика. Мужские черты возникали медленнее, мальчики были менее агрессивными и более зависимыми. Выше о таком удобном типе мальчиков</w:t>
      </w:r>
      <w:r w:rsidR="00B403F3"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упоминалось.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При отсутствии в семье отца </w:t>
      </w:r>
      <w:proofErr w:type="spellStart"/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Я-концепция</w:t>
      </w:r>
      <w:proofErr w:type="spellEnd"/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ребенка будет отражать доминирование в восприятии образа матери (т.е. высокая степень идентификации с матерью). При этом отношения с матерью практически не оказывают никакого влияния на формирование гомосексуальной ориентации. Однако негативные отношения с отцом явились оказывающими влияние на формирование сексуальн</w:t>
      </w:r>
      <w:r w:rsidR="00B403F3" w:rsidRPr="00B91852">
        <w:rPr>
          <w:rFonts w:ascii="Times New Roman" w:hAnsi="Times New Roman" w:cs="Times New Roman"/>
          <w:color w:val="4139D7"/>
          <w:sz w:val="24"/>
          <w:szCs w:val="24"/>
        </w:rPr>
        <w:t>ых предпочтений молодых людей.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Исследованиями было доказано, что когда сыновья чувствовали отцовское принятие, они ощущали большую близость с ним и были склонны к проявлению типичных мужских черт независимо от степени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маскулинности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отца.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lastRenderedPageBreak/>
        <w:t xml:space="preserve">Еще одни исследования показали, что воспринимаемая эмоциональная теплота отца является важным фактором становления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полоролевой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идентичности как младших, так и для старших подростков мальчиков.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Хочется отметить что «теплое» отношение отца к ребенку возможно в условиях гармоничного супружества. Матери, неудовлетворенные своими мужьями не будут способствовать возникновению ситуаций, где отец мог бы быть вовлечен в дела ребенка и отношения с ним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.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(</w:t>
      </w:r>
      <w:proofErr w:type="gram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о</w:t>
      </w:r>
      <w:proofErr w:type="gramEnd"/>
      <w:r w:rsidRPr="00B91852">
        <w:rPr>
          <w:rFonts w:ascii="Times New Roman" w:hAnsi="Times New Roman" w:cs="Times New Roman"/>
          <w:color w:val="4139D7"/>
          <w:sz w:val="24"/>
          <w:szCs w:val="24"/>
        </w:rPr>
        <w:t>пять вспомним как матери не дают видеться с ребенком отцу)</w:t>
      </w:r>
      <w:r w:rsidR="00B403F3" w:rsidRPr="00B91852">
        <w:rPr>
          <w:rFonts w:ascii="Times New Roman" w:hAnsi="Times New Roman" w:cs="Times New Roman"/>
          <w:color w:val="4139D7"/>
          <w:sz w:val="24"/>
          <w:szCs w:val="24"/>
        </w:rPr>
        <w:t>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Если в семье практикуется жестокое обращение, постоянно случаются ссоры и конфликты между родителями, предъявляются завышенные требования к ребенку, игнорируются его нужды и потребности психолог не должен ограничиваться работой с ребенком. Его профессиональный долг состоит в попытке исправить семейную ситуацию, в случае необходимости привлекая обоих родителей.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Можно только сожалеть о том, что многие не ориентированы на работу с родителями и игнорируют тот факт, что помощь детям предполагает привлечение родителей. Нередко на первый план выходит работа с негативными </w:t>
      </w:r>
      <w:r w:rsidR="00B403F3" w:rsidRPr="00B91852">
        <w:rPr>
          <w:rFonts w:ascii="Times New Roman" w:hAnsi="Times New Roman" w:cs="Times New Roman"/>
          <w:color w:val="4139D7"/>
          <w:sz w:val="24"/>
          <w:szCs w:val="24"/>
        </w:rPr>
        <w:t>родительскими репрезентациями.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Основная цель данной статьи, показать, что фигура отца играет уникальную роль в психическом развитии ребенка, и выполняет важные функции внутренней опоры и защиты, поддержания самоуважения и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полоролевой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идентификации и является важным фактором психического благополучия.</w:t>
      </w:r>
    </w:p>
    <w:p w:rsidR="00B403F3" w:rsidRPr="00B91852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>Жаль, что в рамки статьи невозможно вместить примеры из жизни и еще много полезной информации по этой же теме. Но надеюсь, что ваше понимание расширится, и может быть появятся, вопросы.</w:t>
      </w:r>
    </w:p>
    <w:p w:rsidR="009A3D53" w:rsidRPr="00B91852" w:rsidRDefault="009A3D53" w:rsidP="00FD704F">
      <w:pPr>
        <w:pStyle w:val="a5"/>
        <w:ind w:firstLine="851"/>
        <w:jc w:val="both"/>
        <w:rPr>
          <w:rFonts w:ascii="Times New Roman" w:hAnsi="Times New Roman" w:cs="Times New Roman"/>
          <w:color w:val="4139D7"/>
          <w:sz w:val="24"/>
          <w:szCs w:val="24"/>
        </w:rPr>
      </w:pPr>
    </w:p>
    <w:p w:rsidR="009A3D53" w:rsidRPr="00B91852" w:rsidRDefault="001141A0" w:rsidP="00FD704F">
      <w:pPr>
        <w:pStyle w:val="a5"/>
        <w:ind w:firstLine="851"/>
        <w:jc w:val="both"/>
        <w:rPr>
          <w:color w:val="4139D7"/>
        </w:rPr>
      </w:pPr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Использованы материалы авторов: Холмогорова А.Б. Калина О.Г.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Дольто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Ф. </w:t>
      </w:r>
      <w:proofErr w:type="spellStart"/>
      <w:r w:rsidRPr="00B91852">
        <w:rPr>
          <w:rFonts w:ascii="Times New Roman" w:hAnsi="Times New Roman" w:cs="Times New Roman"/>
          <w:color w:val="4139D7"/>
          <w:sz w:val="24"/>
          <w:szCs w:val="24"/>
        </w:rPr>
        <w:t>Тайсон</w:t>
      </w:r>
      <w:proofErr w:type="spellEnd"/>
      <w:r w:rsidRPr="00B91852">
        <w:rPr>
          <w:rFonts w:ascii="Times New Roman" w:hAnsi="Times New Roman" w:cs="Times New Roman"/>
          <w:color w:val="4139D7"/>
          <w:sz w:val="24"/>
          <w:szCs w:val="24"/>
        </w:rPr>
        <w:t xml:space="preserve"> Ф. Белл А.П. Мартин</w:t>
      </w:r>
      <w:r w:rsidRPr="00B91852">
        <w:rPr>
          <w:color w:val="4139D7"/>
        </w:rPr>
        <w:t xml:space="preserve"> С.</w:t>
      </w:r>
    </w:p>
    <w:p w:rsidR="001141A0" w:rsidRPr="001A0DE3" w:rsidRDefault="001141A0" w:rsidP="00FD704F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852">
        <w:rPr>
          <w:color w:val="0000FF"/>
        </w:rPr>
        <w:br/>
      </w:r>
      <w:r w:rsidRPr="00400AA8">
        <w:br/>
      </w:r>
    </w:p>
    <w:p w:rsidR="00221EEB" w:rsidRDefault="00221EEB" w:rsidP="00400AA8">
      <w:pPr>
        <w:spacing w:after="0"/>
        <w:rPr>
          <w:rFonts w:ascii="Times New Roman" w:hAnsi="Times New Roman" w:cs="Times New Roman"/>
          <w:sz w:val="24"/>
        </w:rPr>
      </w:pPr>
    </w:p>
    <w:p w:rsidR="00400AA8" w:rsidRPr="00400AA8" w:rsidRDefault="00400AA8" w:rsidP="00400AA8">
      <w:pPr>
        <w:spacing w:after="0"/>
        <w:rPr>
          <w:rFonts w:ascii="Times New Roman" w:hAnsi="Times New Roman" w:cs="Times New Roman"/>
          <w:sz w:val="24"/>
        </w:rPr>
      </w:pPr>
    </w:p>
    <w:sectPr w:rsidR="00400AA8" w:rsidRPr="00400AA8" w:rsidSect="00B91852">
      <w:pgSz w:w="11906" w:h="16838"/>
      <w:pgMar w:top="1134" w:right="850" w:bottom="1134" w:left="1701" w:header="708" w:footer="708" w:gutter="0"/>
      <w:pgBorders w:offsetFrom="page">
        <w:top w:val="dashSmallGap" w:sz="12" w:space="24" w:color="0000FF"/>
        <w:left w:val="dashSmallGap" w:sz="12" w:space="24" w:color="0000FF"/>
        <w:bottom w:val="dashSmallGap" w:sz="12" w:space="24" w:color="0000FF"/>
        <w:right w:val="dashSmallGap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1A0"/>
    <w:rsid w:val="001141A0"/>
    <w:rsid w:val="00126BED"/>
    <w:rsid w:val="001A0DE3"/>
    <w:rsid w:val="001C7309"/>
    <w:rsid w:val="00221EEB"/>
    <w:rsid w:val="00340CA0"/>
    <w:rsid w:val="00400AA8"/>
    <w:rsid w:val="004C2E4C"/>
    <w:rsid w:val="00533438"/>
    <w:rsid w:val="009A3D53"/>
    <w:rsid w:val="00B403F3"/>
    <w:rsid w:val="00B91852"/>
    <w:rsid w:val="00C7021E"/>
    <w:rsid w:val="00D52BB0"/>
    <w:rsid w:val="00D60311"/>
    <w:rsid w:val="00EF6624"/>
    <w:rsid w:val="00FD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1A0"/>
  </w:style>
  <w:style w:type="paragraph" w:styleId="a3">
    <w:name w:val="Balloon Text"/>
    <w:basedOn w:val="a"/>
    <w:link w:val="a4"/>
    <w:uiPriority w:val="99"/>
    <w:semiHidden/>
    <w:unhideWhenUsed/>
    <w:rsid w:val="001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Корпоративные сервисные системы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2016-08-15T08:15:00Z</dcterms:created>
  <dcterms:modified xsi:type="dcterms:W3CDTF">2016-08-28T21:14:00Z</dcterms:modified>
</cp:coreProperties>
</file>